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49" w:rsidRPr="000145CA" w:rsidRDefault="007000CE" w:rsidP="000145CA">
      <w:pPr>
        <w:spacing w:after="0" w:line="240" w:lineRule="auto"/>
        <w:rPr>
          <w:szCs w:val="24"/>
          <w:lang w:val="ru-RU"/>
        </w:rPr>
      </w:pPr>
      <w:bookmarkStart w:id="0" w:name="z305"/>
      <w:bookmarkStart w:id="1" w:name="_GoBack"/>
      <w:r w:rsidRPr="000145CA">
        <w:rPr>
          <w:b/>
          <w:color w:val="000000"/>
          <w:szCs w:val="24"/>
          <w:lang w:val="ru-RU"/>
        </w:rPr>
        <w:t>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p w:rsidR="00384E49" w:rsidRPr="000145CA" w:rsidRDefault="007000CE" w:rsidP="000145CA">
      <w:pPr>
        <w:spacing w:after="0" w:line="240" w:lineRule="auto"/>
        <w:rPr>
          <w:szCs w:val="24"/>
          <w:lang w:val="ru-RU"/>
        </w:rPr>
      </w:pPr>
      <w:bookmarkStart w:id="2" w:name="z337"/>
      <w:bookmarkEnd w:id="0"/>
      <w:bookmarkEnd w:id="1"/>
      <w:r w:rsidRPr="000145CA">
        <w:rPr>
          <w:b/>
          <w:color w:val="000000"/>
          <w:szCs w:val="24"/>
          <w:lang w:val="ru-RU"/>
        </w:rPr>
        <w:t xml:space="preserve"> Обнаружение подозрительного предмета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3" w:name="z338"/>
      <w:bookmarkEnd w:id="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7. Под подозрительным предметом понимаются бесхозная сумка, пакет, ящик, коробка, игрушка с торчащими проводами, издающая подозрительные звуки (щелчки, </w:t>
      </w:r>
      <w:proofErr w:type="spellStart"/>
      <w:r w:rsidRPr="000145CA">
        <w:rPr>
          <w:color w:val="000000"/>
          <w:szCs w:val="24"/>
          <w:lang w:val="ru-RU"/>
        </w:rPr>
        <w:t>тикание</w:t>
      </w:r>
      <w:proofErr w:type="spellEnd"/>
      <w:r w:rsidRPr="000145CA">
        <w:rPr>
          <w:color w:val="000000"/>
          <w:szCs w:val="24"/>
          <w:lang w:val="ru-RU"/>
        </w:rPr>
        <w:t>) и необычные запахи (миндаля, хлора, аммиака).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4" w:name="z339"/>
      <w:bookmarkEnd w:id="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</w:t>
      </w:r>
      <w:proofErr w:type="gramStart"/>
      <w:r w:rsidRPr="000145CA">
        <w:rPr>
          <w:color w:val="000000"/>
          <w:szCs w:val="24"/>
          <w:lang w:val="ru-RU"/>
        </w:rPr>
        <w:t>туляремии )</w:t>
      </w:r>
      <w:proofErr w:type="gramEnd"/>
      <w:r w:rsidRPr="000145CA">
        <w:rPr>
          <w:color w:val="000000"/>
          <w:szCs w:val="24"/>
          <w:lang w:val="ru-RU"/>
        </w:rPr>
        <w:t xml:space="preserve"> пакетом.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5" w:name="z340"/>
      <w:bookmarkEnd w:id="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8. Лица, обнаружившие опасный или </w:t>
      </w:r>
      <w:proofErr w:type="gramStart"/>
      <w:r w:rsidRPr="000145CA">
        <w:rPr>
          <w:color w:val="000000"/>
          <w:szCs w:val="24"/>
          <w:lang w:val="ru-RU"/>
        </w:rPr>
        <w:t>подозрительный предмет</w:t>
      </w:r>
      <w:proofErr w:type="gramEnd"/>
      <w:r w:rsidRPr="000145CA">
        <w:rPr>
          <w:color w:val="000000"/>
          <w:szCs w:val="24"/>
          <w:lang w:val="ru-RU"/>
        </w:rPr>
        <w:t xml:space="preserve"> незамедлительно сообщают об этом на канал "102" органов внутренних дел или единую дежурно-диспетчерскую службу "112" (в случае, если это воспитанник или обучающийся, то воспитателю или классному руководителю)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6" w:name="z341"/>
      <w:bookmarkEnd w:id="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9. Действия руководителя: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7" w:name="z342"/>
      <w:bookmarkEnd w:id="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выставить оцепление из числа постоянных сотрудников организации образования;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8" w:name="z343"/>
      <w:bookmarkEnd w:id="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9" w:name="z344"/>
      <w:bookmarkEnd w:id="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принять меры по эвакуации обучающихся и сотрудников организации образования.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0" w:name="z345"/>
      <w:bookmarkEnd w:id="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10. Действия персонала (сотрудники, педагоги):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1" w:name="z346"/>
      <w:bookmarkEnd w:id="1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сообщить администрации организации образования (по телефону) и в здание никого не допускать (до их прибытия);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2" w:name="z347"/>
      <w:bookmarkEnd w:id="1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перевести обучающихся, воспитанников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3" w:name="z348"/>
      <w:bookmarkEnd w:id="1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4" w:name="z349"/>
      <w:bookmarkEnd w:id="1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опросить окружающих с целью установления возможного владельца бесхозного предмета;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5" w:name="z350"/>
      <w:bookmarkEnd w:id="1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воздержаться от использования средств радиосвязи, в том числе и сотового телефона, вблизи предмета;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6" w:name="z351"/>
      <w:bookmarkEnd w:id="1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зафиксировать время и место обнаружения;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7" w:name="z352"/>
      <w:bookmarkEnd w:id="1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оказать содействие в организации эвакуации обучающихся, воспитанников с территории, прилегающей к опасной зоне;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8" w:name="z353"/>
      <w:bookmarkEnd w:id="1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9" w:name="z354"/>
      <w:bookmarkEnd w:id="1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0" w:name="z355"/>
      <w:bookmarkEnd w:id="1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11. Действия обучающихся: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1" w:name="z356"/>
      <w:bookmarkEnd w:id="2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паниковать, во всем слушать педагогов и сотрудников организации образования;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2" w:name="z357"/>
      <w:bookmarkEnd w:id="2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трогать, не вскрывать и не передвигать подозрительный предмет;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3" w:name="z358"/>
      <w:bookmarkEnd w:id="2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4" w:name="z359"/>
      <w:bookmarkEnd w:id="2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5" w:name="z360"/>
      <w:bookmarkEnd w:id="2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12. Действия лиц, обеспечивающих безопасность организации образования: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6" w:name="z361"/>
      <w:bookmarkEnd w:id="2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трогать, не подходить, не передвигать подозрительный предмет;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7" w:name="z362"/>
      <w:bookmarkEnd w:id="2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опросить окружающих для установления возможного владельца бесхозного предмета;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8" w:name="z363"/>
      <w:bookmarkEnd w:id="2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воздержаться от использования средств радиосвязи, в том числе и сотового телефона, вблизи данного предмета;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9" w:name="z364"/>
      <w:bookmarkEnd w:id="2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 возможности зафиксировать время и место обнаружения;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30" w:name="z365"/>
      <w:bookmarkEnd w:id="2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31" w:name="z366"/>
      <w:bookmarkEnd w:id="3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быть готовым описать внешний вид подозрительного предмета, и обстоятельства его обнаружения;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32" w:name="z367"/>
      <w:bookmarkEnd w:id="3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сообщать об угрозе взрыва никому, кроме тех, кому необходимо знать о случившемся, чтобы не создавать панику;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33" w:name="z368"/>
      <w:bookmarkEnd w:id="3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обеспечить ограничение доступа посторонних лиц к подозрительному предмету и опасной зоне;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34" w:name="z369"/>
      <w:bookmarkEnd w:id="3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обеспечить организованную эвакуацию людей с территории, прилегающей к опасной зоне;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35" w:name="z370"/>
      <w:bookmarkEnd w:id="3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36" w:name="z371"/>
      <w:bookmarkEnd w:id="35"/>
      <w:r w:rsidRPr="000145CA">
        <w:rPr>
          <w:color w:val="000000"/>
          <w:szCs w:val="24"/>
        </w:rPr>
        <w:lastRenderedPageBreak/>
        <w:t>     </w:t>
      </w:r>
      <w:r w:rsidRPr="000145CA">
        <w:rPr>
          <w:color w:val="000000"/>
          <w:szCs w:val="24"/>
          <w:lang w:val="ru-RU"/>
        </w:rPr>
        <w:t xml:space="preserve"> Рекомендуемые зоны эвакуации и оцепления при обнаружении взрывного устройства или предмета, похожего на взрывное устройство: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37" w:name="z372"/>
      <w:bookmarkEnd w:id="3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граната– 50 метров;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38" w:name="z373"/>
      <w:bookmarkEnd w:id="3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тротиловая шашка массой 200 грамм – 45 метров;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39" w:name="z374"/>
      <w:bookmarkEnd w:id="3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взрывное устройство – не менее 200 метров;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40" w:name="z375"/>
      <w:bookmarkEnd w:id="3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пивная банка 0,33 литра – 60 метров;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41" w:name="z376"/>
      <w:bookmarkEnd w:id="4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дипломат (кейс) – 230 метров;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42" w:name="z377"/>
      <w:bookmarkEnd w:id="4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дорожный чемодан – 350 метров;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43" w:name="z378"/>
      <w:bookmarkEnd w:id="4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легковая автомашина – не менее 600 метров;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44" w:name="z379"/>
      <w:bookmarkEnd w:id="4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микроавтобус – 920 метров;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45" w:name="z380"/>
      <w:bookmarkEnd w:id="4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грузовая машина (фургон) – 1240 метров.</w:t>
      </w:r>
    </w:p>
    <w:p w:rsidR="00384E49" w:rsidRPr="000145CA" w:rsidRDefault="007000CE" w:rsidP="000145CA">
      <w:pPr>
        <w:spacing w:after="0" w:line="240" w:lineRule="auto"/>
        <w:rPr>
          <w:szCs w:val="24"/>
          <w:lang w:val="ru-RU"/>
        </w:rPr>
      </w:pPr>
      <w:bookmarkStart w:id="46" w:name="z381"/>
      <w:bookmarkEnd w:id="45"/>
      <w:r w:rsidRPr="000145CA">
        <w:rPr>
          <w:b/>
          <w:color w:val="000000"/>
          <w:szCs w:val="24"/>
          <w:lang w:val="ru-RU"/>
        </w:rPr>
        <w:t xml:space="preserve"> Параграф 2. Поступление угрозы по телефону в организацию образования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47" w:name="z382"/>
      <w:bookmarkEnd w:id="46"/>
      <w:r w:rsidRPr="000145CA">
        <w:rPr>
          <w:color w:val="000000"/>
          <w:szCs w:val="24"/>
          <w:lang w:val="ru-RU"/>
        </w:rPr>
        <w:t xml:space="preserve"> </w:t>
      </w:r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48" w:name="z383"/>
      <w:bookmarkEnd w:id="4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оставляйте без внимания ни одного подобного сигнала. Постарайтесь дословно запомнить разговор и зафиксировать его на бумаге.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49" w:name="z384"/>
      <w:bookmarkEnd w:id="4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распространяйтесь о факте разговора и его содержании, максимально ограничьте число людей, владеющих информацией.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50" w:name="z385"/>
      <w:bookmarkEnd w:id="4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14. Действия получателя угрозы по телефону (руководитель, сотрудник, педагог, обучающийся):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51" w:name="z386"/>
      <w:bookmarkEnd w:id="5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 ходу разговора отметьте пол, возраст звонившего и особенности его речи: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52" w:name="z387"/>
      <w:bookmarkEnd w:id="5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голос (громкий или тихий, низкий или высокий),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53" w:name="z388"/>
      <w:bookmarkEnd w:id="5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темп речи (быстрый или медленный),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54" w:name="z389"/>
      <w:bookmarkEnd w:id="5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произношение (отчетливое, искаженное, с заиканием, шепелявое, с акцентом или диалектом),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55" w:name="z390"/>
      <w:bookmarkEnd w:id="5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манера речи (развязная, с издевкой, с нецензурными выражениями);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56" w:name="z391"/>
      <w:bookmarkEnd w:id="5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57" w:name="z392"/>
      <w:bookmarkEnd w:id="5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Необходимо зафиксировать точное время начала разговора и его продолжительность.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58" w:name="z393"/>
      <w:bookmarkEnd w:id="5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 любом случае постарайтесь в ходе разговора получить ответы на следующие вопросы: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59" w:name="z394"/>
      <w:bookmarkEnd w:id="5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куда, кому, по какому телефону звонит данный человек?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60" w:name="z395"/>
      <w:bookmarkEnd w:id="5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какие конкретные требования он выдвигает?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61" w:name="z396"/>
      <w:bookmarkEnd w:id="6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выдвигает требования лично или выступает в роли посредника и представляет какую-то группу лиц?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62" w:name="z397"/>
      <w:bookmarkEnd w:id="6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на каких условиях он или они согласны отказаться от задуманного?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63" w:name="z398"/>
      <w:bookmarkEnd w:id="6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как и когда с ним можно связаться?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64" w:name="z399"/>
      <w:bookmarkEnd w:id="6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кому вы можете или должны сообщить об этом звонке?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65" w:name="z400"/>
      <w:bookmarkEnd w:id="6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66" w:name="z401"/>
      <w:bookmarkEnd w:id="6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 возможности в процессе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p w:rsidR="00384E49" w:rsidRPr="000145CA" w:rsidRDefault="007000CE" w:rsidP="000145CA">
      <w:pPr>
        <w:spacing w:after="0" w:line="240" w:lineRule="auto"/>
        <w:rPr>
          <w:szCs w:val="24"/>
          <w:lang w:val="ru-RU"/>
        </w:rPr>
      </w:pPr>
      <w:bookmarkStart w:id="67" w:name="z402"/>
      <w:bookmarkEnd w:id="66"/>
      <w:r w:rsidRPr="000145CA">
        <w:rPr>
          <w:b/>
          <w:color w:val="000000"/>
          <w:szCs w:val="24"/>
          <w:lang w:val="ru-RU"/>
        </w:rPr>
        <w:t xml:space="preserve"> Параграф 3. Поступление угрозы в письменной форме в организацию образования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68" w:name="z403"/>
      <w:bookmarkEnd w:id="6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15. Действия получателя угрозы в письменной форме (руководитель, сотрудник, педагог, обучающийся):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69" w:name="z404"/>
      <w:bookmarkEnd w:id="6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70" w:name="z405"/>
      <w:bookmarkEnd w:id="6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Постарайтесь не оставлять на нем отпечатков своих пальцев.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71" w:name="z406"/>
      <w:bookmarkEnd w:id="70"/>
      <w:r w:rsidRPr="000145CA">
        <w:rPr>
          <w:color w:val="000000"/>
          <w:szCs w:val="24"/>
          <w:lang w:val="ru-RU"/>
        </w:rPr>
        <w:t xml:space="preserve"> </w:t>
      </w:r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72" w:name="z407"/>
      <w:bookmarkEnd w:id="7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 этом сохраняйте все: сам документ с текстом, любые вложения, конверт и упаковку - ничего не выбрасывайте.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73" w:name="z408"/>
      <w:bookmarkEnd w:id="7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расширяйте круг лиц, знакомых с содержанием документа.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74" w:name="z409"/>
      <w:bookmarkEnd w:id="7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Незамедлительно сообщите на канал "102" органов внутренних дел или единую дежурно-диспетчерскую службу "112".</w:t>
      </w:r>
    </w:p>
    <w:p w:rsidR="00384E49" w:rsidRPr="000145CA" w:rsidRDefault="007000CE" w:rsidP="000145CA">
      <w:pPr>
        <w:spacing w:after="0" w:line="240" w:lineRule="auto"/>
        <w:rPr>
          <w:szCs w:val="24"/>
          <w:lang w:val="ru-RU"/>
        </w:rPr>
      </w:pPr>
      <w:bookmarkStart w:id="75" w:name="z410"/>
      <w:bookmarkEnd w:id="74"/>
      <w:r w:rsidRPr="000145CA">
        <w:rPr>
          <w:b/>
          <w:color w:val="000000"/>
          <w:szCs w:val="24"/>
          <w:lang w:val="ru-RU"/>
        </w:rPr>
        <w:t xml:space="preserve"> Параграф 4. Вооруженное нападение на сотрудников, педагогов, обучающихся и воспитанников организаций образования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76" w:name="z411"/>
      <w:bookmarkEnd w:id="7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16.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77" w:name="z412"/>
      <w:bookmarkEnd w:id="76"/>
      <w:r w:rsidRPr="000145CA">
        <w:rPr>
          <w:color w:val="000000"/>
          <w:szCs w:val="24"/>
          <w:lang w:val="ru-RU"/>
        </w:rPr>
        <w:t xml:space="preserve"> </w:t>
      </w:r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Спрятавшись, дождитесь ухода террористов, и при первой возможности покиньте здание. 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78" w:name="z413"/>
      <w:bookmarkEnd w:id="7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17. Действия руководителя: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79" w:name="z414"/>
      <w:bookmarkEnd w:id="78"/>
      <w:r w:rsidRPr="000145CA">
        <w:rPr>
          <w:color w:val="000000"/>
          <w:szCs w:val="24"/>
        </w:rPr>
        <w:lastRenderedPageBreak/>
        <w:t>     </w:t>
      </w:r>
      <w:r w:rsidRPr="000145CA">
        <w:rPr>
          <w:color w:val="000000"/>
          <w:szCs w:val="24"/>
          <w:lang w:val="ru-RU"/>
        </w:rPr>
        <w:t xml:space="preserve">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80" w:name="z415"/>
      <w:bookmarkEnd w:id="7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81" w:name="z416"/>
      <w:bookmarkEnd w:id="8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взаимодействие с прибывающими силами оперативного штаба по борьбе с терроризмом.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82" w:name="z417"/>
      <w:bookmarkEnd w:id="8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18. Действия персонала (сотрудники, педагоги):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83" w:name="z418"/>
      <w:bookmarkEnd w:id="8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оцените ситуацию, продумайте четкий план, как вы будете вместе с обучающимися покидать здание;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84" w:name="z419"/>
      <w:bookmarkEnd w:id="8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 возможности безопасно эвакуироваться вместе с воспитанниками, обучающимися, покиньте здание;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85" w:name="z420"/>
      <w:bookmarkEnd w:id="8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оставьте вещи и сумки;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86" w:name="z421"/>
      <w:bookmarkEnd w:id="8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прячьте руки, держите их на виду.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87" w:name="z422"/>
      <w:bookmarkEnd w:id="8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 случае отсутствия возможности покинуть здание следует: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88" w:name="z423"/>
      <w:bookmarkEnd w:id="8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89" w:name="z424"/>
      <w:bookmarkEnd w:id="8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впускать в кабинет, группу взрослых, которые вам не знакомы или у которых нет пропуска на посещение;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90" w:name="z425"/>
      <w:bookmarkEnd w:id="8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плотно закрыть дверь, желательно на ключ;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91" w:name="z426"/>
      <w:bookmarkEnd w:id="9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закрыть окна, опустить или закрыть все жалюзи;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92" w:name="z427"/>
      <w:bookmarkEnd w:id="91"/>
      <w:r w:rsidRPr="000145CA">
        <w:rPr>
          <w:color w:val="000000"/>
          <w:szCs w:val="24"/>
          <w:lang w:val="ru-RU"/>
        </w:rPr>
        <w:t xml:space="preserve"> </w:t>
      </w:r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поставить обучающихся, воспитанников у стены так, чтобы злоумышленник не мог видеть их, заглядывая в дверь; 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93" w:name="z428"/>
      <w:bookmarkEnd w:id="9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найти для обучающихся, воспитанников "Безопасный угол";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94" w:name="z429"/>
      <w:bookmarkEnd w:id="9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выключить свет и мониторы компьютеров, сотовые телефоны поставить на беззвучный сигнал;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95" w:name="z430"/>
      <w:bookmarkEnd w:id="9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обеспечить тишину для обучающихся, воспитанников;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96" w:name="z431"/>
      <w:bookmarkEnd w:id="9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97" w:name="z432"/>
      <w:bookmarkEnd w:id="9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Примечание: Перед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98" w:name="z433"/>
      <w:bookmarkEnd w:id="9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99" w:name="z434"/>
      <w:bookmarkEnd w:id="9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обучающихся, находящихся в столовых, необходимо передислоцировать в ближайшие классы и выключить свет;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00" w:name="z435"/>
      <w:bookmarkEnd w:id="9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сотрудники и обучающиеся, воспитанники находящиеся вне 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01" w:name="z436"/>
      <w:bookmarkEnd w:id="10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сотрудники и обучающиеся, которые находятся в туалетах закрывают кабинку и выключают свет;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02" w:name="z437"/>
      <w:bookmarkEnd w:id="101"/>
      <w:r w:rsidRPr="000145CA">
        <w:rPr>
          <w:color w:val="000000"/>
          <w:szCs w:val="24"/>
          <w:lang w:val="ru-RU"/>
        </w:rPr>
        <w:t xml:space="preserve"> </w:t>
      </w:r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все, кто находится в коридоре, немедленно проходят в ближайший класс и выключают свет; 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03" w:name="z438"/>
      <w:bookmarkEnd w:id="102"/>
      <w:r w:rsidRPr="000145CA">
        <w:rPr>
          <w:color w:val="000000"/>
          <w:szCs w:val="24"/>
          <w:lang w:val="ru-RU"/>
        </w:rPr>
        <w:t xml:space="preserve"> </w:t>
      </w:r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04" w:name="z439"/>
      <w:bookmarkEnd w:id="10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обучающиеся и сотрудники библиотеки остаются в библиотеке. Библиотекари закрывают двери, находят для детей и для себя безопасное место и выключают свет.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05" w:name="z440"/>
      <w:bookmarkEnd w:id="10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Примечание: Оставайтесь в безопасных местах до распоряжения руководителя.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06" w:name="z441"/>
      <w:bookmarkEnd w:id="10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19. Действия обучающихся: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07" w:name="z442"/>
      <w:bookmarkEnd w:id="10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паниковать, во всем слушать сотрудников и педагогов школы;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08" w:name="z443"/>
      <w:bookmarkEnd w:id="10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незаметно покинуть объект, при невозможности - укрыться в безопасном месте;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09" w:name="z444"/>
      <w:bookmarkEnd w:id="10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заблокировать дверь, дождаться прибытия сотрудников правопорядка;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10" w:name="z445"/>
      <w:bookmarkEnd w:id="10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11" w:name="z446"/>
      <w:bookmarkEnd w:id="11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Примечание: Оставайтесь в безопасных местах до распоряжения руководителя или педагогов.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12" w:name="z447"/>
      <w:bookmarkEnd w:id="11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20. Действия лиц, обеспечивающих безопасность организации образования: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13" w:name="z448"/>
      <w:bookmarkEnd w:id="112"/>
      <w:r w:rsidRPr="000145CA">
        <w:rPr>
          <w:color w:val="000000"/>
          <w:szCs w:val="24"/>
          <w:lang w:val="ru-RU"/>
        </w:rPr>
        <w:t xml:space="preserve"> </w:t>
      </w:r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выявить вооруженного злоумышленника; 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14" w:name="z449"/>
      <w:bookmarkEnd w:id="11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 возможности блокировать его продвижение к местам массового пребывания людей на объекте;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15" w:name="z450"/>
      <w:bookmarkEnd w:id="11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16" w:name="z451"/>
      <w:bookmarkEnd w:id="11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барьеров).</w:t>
      </w:r>
    </w:p>
    <w:p w:rsidR="00384E49" w:rsidRPr="000145CA" w:rsidRDefault="007000CE" w:rsidP="000145CA">
      <w:pPr>
        <w:spacing w:after="0" w:line="240" w:lineRule="auto"/>
        <w:rPr>
          <w:szCs w:val="24"/>
          <w:lang w:val="ru-RU"/>
        </w:rPr>
      </w:pPr>
      <w:bookmarkStart w:id="117" w:name="z452"/>
      <w:bookmarkEnd w:id="116"/>
      <w:r w:rsidRPr="000145CA">
        <w:rPr>
          <w:b/>
          <w:color w:val="000000"/>
          <w:szCs w:val="24"/>
          <w:lang w:val="ru-RU"/>
        </w:rPr>
        <w:t xml:space="preserve"> Параграф 5. Захват заложников в организации образования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18" w:name="z453"/>
      <w:bookmarkEnd w:id="11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21. Действия руководителя: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19" w:name="z454"/>
      <w:bookmarkEnd w:id="11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20" w:name="z455"/>
      <w:bookmarkEnd w:id="119"/>
      <w:r w:rsidRPr="000145CA">
        <w:rPr>
          <w:color w:val="000000"/>
          <w:szCs w:val="24"/>
        </w:rPr>
        <w:lastRenderedPageBreak/>
        <w:t>     </w:t>
      </w:r>
      <w:r w:rsidRPr="000145CA">
        <w:rPr>
          <w:color w:val="000000"/>
          <w:szCs w:val="24"/>
          <w:lang w:val="ru-RU"/>
        </w:rPr>
        <w:t xml:space="preserve"> незамедлительно информировать правоохранительные и/или специальные государственные органы о захвате сотрудников, педагогов и обучающихся в заложнике;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21" w:name="z456"/>
      <w:bookmarkEnd w:id="12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пытаться выяснить требования захватчиков;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22" w:name="z457"/>
      <w:bookmarkEnd w:id="12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обеспечить взаимодействие с прибывающими силами оперативного штаба по борьбе с терроризмом.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23" w:name="z458"/>
      <w:bookmarkEnd w:id="12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22. Действия персонала (сотрудники, педагоги):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24" w:name="z459"/>
      <w:bookmarkEnd w:id="12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25" w:name="z460"/>
      <w:bookmarkEnd w:id="12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26" w:name="z461"/>
      <w:bookmarkEnd w:id="12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23. Действия обучающихся: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27" w:name="z462"/>
      <w:bookmarkEnd w:id="12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паниковать, сохранять выдержку и самообладание;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28" w:name="z463"/>
      <w:bookmarkEnd w:id="12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старайтесь найти безопасное место;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29" w:name="z464"/>
      <w:bookmarkEnd w:id="12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помните, </w:t>
      </w:r>
      <w:proofErr w:type="gramStart"/>
      <w:r w:rsidRPr="000145CA">
        <w:rPr>
          <w:color w:val="000000"/>
          <w:szCs w:val="24"/>
          <w:lang w:val="ru-RU"/>
        </w:rPr>
        <w:t>что</w:t>
      </w:r>
      <w:proofErr w:type="gramEnd"/>
      <w:r w:rsidRPr="000145CA">
        <w:rPr>
          <w:color w:val="000000"/>
          <w:szCs w:val="24"/>
          <w:lang w:val="ru-RU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30" w:name="z465"/>
      <w:bookmarkEnd w:id="12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31" w:name="z466"/>
      <w:bookmarkEnd w:id="13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переносите лишения, оскорбления и унижения, не смотрите в глаза преступникам, не ведите себя вызывающе;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32" w:name="z467"/>
      <w:bookmarkEnd w:id="13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на совершение любых действий (сесть, встать, попить, сходить в туалет) спрашивайте разрешение;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33" w:name="z468"/>
      <w:bookmarkEnd w:id="13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если вы ранены, постарайтесь не двигаться, этим вы сократите потерю крови;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34" w:name="z469"/>
      <w:bookmarkEnd w:id="13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во время проведения спецслужбами операции по вашему освобождению неукоснительно соблюдайте следующие требования: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35" w:name="z470"/>
      <w:bookmarkEnd w:id="13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лежите на полу лицом вниз, голову закройте руками и не двигайтесь;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36" w:name="z471"/>
      <w:bookmarkEnd w:id="13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бегите навстречу сотрудникам спецслужб или от них, так как они могут принять вас за преступника;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37" w:name="z472"/>
      <w:bookmarkEnd w:id="13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 возможности держитесь подальше от проемов дверей и окон.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38" w:name="z473"/>
      <w:bookmarkEnd w:id="13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24. Действия лиц, обеспечивающих безопасность организации образования: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39" w:name="z474"/>
      <w:bookmarkEnd w:id="13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вступать в переговоры по собственной инициативе;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40" w:name="z475"/>
      <w:bookmarkEnd w:id="13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41" w:name="z476"/>
      <w:bookmarkEnd w:id="14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25. Порядок действий при захвате в заложники: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42" w:name="z477"/>
      <w:bookmarkEnd w:id="14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допускать действий, которые могут спровоцировать преступников к применению физической силы или оружия.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43" w:name="z478"/>
      <w:bookmarkEnd w:id="142"/>
      <w:r w:rsidRPr="000145CA">
        <w:rPr>
          <w:color w:val="000000"/>
          <w:szCs w:val="24"/>
          <w:lang w:val="ru-RU"/>
        </w:rPr>
        <w:t xml:space="preserve"> </w:t>
      </w:r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привлекать внимания своим поведением. 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44" w:name="z479"/>
      <w:bookmarkEnd w:id="14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пытайтесь бежать, если нет полной уверенности в успехе побега.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45" w:name="z480"/>
      <w:bookmarkEnd w:id="14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46" w:name="z481"/>
      <w:bookmarkEnd w:id="14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Постарайтесь определить место своего нахождения (заточения).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47" w:name="z482"/>
      <w:bookmarkEnd w:id="14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48" w:name="z483"/>
      <w:bookmarkEnd w:id="147"/>
      <w:r w:rsidRPr="000145CA">
        <w:rPr>
          <w:color w:val="000000"/>
          <w:szCs w:val="24"/>
          <w:lang w:val="ru-RU"/>
        </w:rPr>
        <w:t xml:space="preserve"> </w:t>
      </w:r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пренебрегайте пищей, какой бы она ни была. 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49" w:name="z484"/>
      <w:bookmarkEnd w:id="14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 ранении, постараться самостоятельно оказать себе первую доврачебную помощь.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50" w:name="z485"/>
      <w:bookmarkEnd w:id="14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Главное не паниковать, даже если стороны противника перестали себя контролировать.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51" w:name="z486"/>
      <w:bookmarkEnd w:id="150"/>
      <w:r w:rsidRPr="000145CA">
        <w:rPr>
          <w:color w:val="000000"/>
          <w:szCs w:val="24"/>
          <w:lang w:val="ru-RU"/>
        </w:rPr>
        <w:t xml:space="preserve"> </w:t>
      </w:r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Расположитесь подальше от окон, дверей. 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52" w:name="z487"/>
      <w:bookmarkEnd w:id="151"/>
      <w:r w:rsidRPr="000145CA">
        <w:rPr>
          <w:color w:val="000000"/>
          <w:szCs w:val="24"/>
          <w:lang w:val="ru-RU"/>
        </w:rPr>
        <w:t xml:space="preserve"> </w:t>
      </w:r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 проведении сотрудниками спецподразделений операции по освобождению заложников необходимо соблюдать следующие требования: 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53" w:name="z488"/>
      <w:bookmarkEnd w:id="15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лечь на пол лицом вниз, по возможности прижавшись к стене, голову закрыть руками и не двигаться;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54" w:name="z489"/>
      <w:bookmarkEnd w:id="15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бежать навстречу сотрудникам спецподразделений или от них, так как они могут принять бегущего за преступника;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55" w:name="z490"/>
      <w:bookmarkEnd w:id="15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если есть возможность, необходимо держаться подальше от </w:t>
      </w:r>
      <w:proofErr w:type="spellStart"/>
      <w:r w:rsidRPr="000145CA">
        <w:rPr>
          <w:color w:val="000000"/>
          <w:szCs w:val="24"/>
          <w:lang w:val="ru-RU"/>
        </w:rPr>
        <w:t>проҰмов</w:t>
      </w:r>
      <w:proofErr w:type="spellEnd"/>
      <w:r w:rsidRPr="000145CA">
        <w:rPr>
          <w:color w:val="000000"/>
          <w:szCs w:val="24"/>
          <w:lang w:val="ru-RU"/>
        </w:rPr>
        <w:t xml:space="preserve"> дверей и окон.</w:t>
      </w:r>
    </w:p>
    <w:p w:rsidR="00384E49" w:rsidRPr="000145CA" w:rsidRDefault="007000CE" w:rsidP="000145CA">
      <w:pPr>
        <w:spacing w:after="0" w:line="240" w:lineRule="auto"/>
        <w:rPr>
          <w:szCs w:val="24"/>
          <w:lang w:val="ru-RU"/>
        </w:rPr>
      </w:pPr>
      <w:bookmarkStart w:id="156" w:name="z491"/>
      <w:bookmarkEnd w:id="155"/>
      <w:r w:rsidRPr="000145CA">
        <w:rPr>
          <w:b/>
          <w:color w:val="000000"/>
          <w:szCs w:val="24"/>
          <w:lang w:val="ru-RU"/>
        </w:rPr>
        <w:t xml:space="preserve"> Параграф 6. При стрельбе внутри организации образования и на ее территории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57" w:name="z492"/>
      <w:bookmarkEnd w:id="15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26. Действия руководителя: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58" w:name="z493"/>
      <w:bookmarkEnd w:id="15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59" w:name="z494"/>
      <w:bookmarkEnd w:id="158"/>
      <w:r w:rsidRPr="000145CA">
        <w:rPr>
          <w:color w:val="000000"/>
          <w:szCs w:val="24"/>
        </w:rPr>
        <w:lastRenderedPageBreak/>
        <w:t>     </w:t>
      </w:r>
      <w:r w:rsidRPr="000145CA">
        <w:rPr>
          <w:color w:val="000000"/>
          <w:szCs w:val="24"/>
          <w:lang w:val="ru-RU"/>
        </w:rPr>
        <w:t xml:space="preserve"> незамедлительно информировать правоохранительные и/или специальные государственные органы о перестрелке;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60" w:name="z495"/>
      <w:bookmarkEnd w:id="15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принять меры по защите жизни и здоровья обучающихся, сотрудников, педагогов.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61" w:name="z496"/>
      <w:bookmarkEnd w:id="16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27. Действия персонала (сотрудники, педагоги) и обучающихся: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62" w:name="z497"/>
      <w:bookmarkEnd w:id="16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 стрельбе на улице не стойте у окна, даже если оно закрыто занавеской;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63" w:name="z498"/>
      <w:bookmarkEnd w:id="16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поднимайтесь выше уровня подоконника;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64" w:name="z499"/>
      <w:bookmarkEnd w:id="16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разрешайте обучающимся входить в класс, со стороны которого слышны выстрелы.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65" w:name="z500"/>
      <w:bookmarkEnd w:id="16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66" w:name="z501"/>
      <w:bookmarkEnd w:id="16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Когда все утихнет, сможете подняться и, изменив маршрут, добраться до места назначения.</w:t>
      </w:r>
    </w:p>
    <w:p w:rsidR="00384E49" w:rsidRPr="000145CA" w:rsidRDefault="007000CE" w:rsidP="000145CA">
      <w:pPr>
        <w:spacing w:after="0" w:line="240" w:lineRule="auto"/>
        <w:rPr>
          <w:szCs w:val="24"/>
          <w:lang w:val="ru-RU"/>
        </w:rPr>
      </w:pPr>
      <w:bookmarkStart w:id="167" w:name="z502"/>
      <w:bookmarkEnd w:id="166"/>
      <w:r w:rsidRPr="000145CA">
        <w:rPr>
          <w:b/>
          <w:color w:val="000000"/>
          <w:szCs w:val="24"/>
          <w:lang w:val="ru-RU"/>
        </w:rPr>
        <w:t xml:space="preserve"> Параграф 7. При взрыве здания организации образования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68" w:name="z503"/>
      <w:bookmarkEnd w:id="16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28. Действия руководителя: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69" w:name="z504"/>
      <w:bookmarkEnd w:id="16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70" w:name="z505"/>
      <w:bookmarkEnd w:id="16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незамедлительно информировать правоохранительные и/или специальные государственные органы о взрыве здания;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71" w:name="z506"/>
      <w:bookmarkEnd w:id="17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организация действий воспитанников, обучающихся, сотрудников и педагогов на защиту их жизни.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72" w:name="z507"/>
      <w:bookmarkEnd w:id="17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29. Действия персонала (сотрудники, педагоги) и обучающихся: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73" w:name="z508"/>
      <w:bookmarkEnd w:id="17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лечь на пол, стараясь не оказаться вблизи стеклянных шкафов, витрин и окон;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74" w:name="z509"/>
      <w:bookmarkEnd w:id="17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укрыться под главными стенами, потому что гибель чаще всего несут перегородки, потолки, люстры;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75" w:name="z510"/>
      <w:bookmarkEnd w:id="17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 выходить на лестничные клетки, касаться включенных электроприборов;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76" w:name="z511"/>
      <w:bookmarkEnd w:id="17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оказавшись в темноте, не стоит чиркать спичками - может возникнуть утечка газа;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77" w:name="z512"/>
      <w:bookmarkEnd w:id="17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78" w:name="z513"/>
      <w:bookmarkEnd w:id="17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p w:rsidR="00384E49" w:rsidRPr="000145CA" w:rsidRDefault="007000CE" w:rsidP="000145CA">
      <w:pPr>
        <w:spacing w:after="0" w:line="240" w:lineRule="auto"/>
        <w:rPr>
          <w:szCs w:val="24"/>
          <w:lang w:val="ru-RU"/>
        </w:rPr>
      </w:pPr>
      <w:bookmarkStart w:id="179" w:name="z514"/>
      <w:bookmarkEnd w:id="178"/>
      <w:r w:rsidRPr="000145CA">
        <w:rPr>
          <w:b/>
          <w:color w:val="000000"/>
          <w:szCs w:val="24"/>
          <w:lang w:val="ru-RU"/>
        </w:rPr>
        <w:t xml:space="preserve"> Параграф 8. При атаке организации образования террористами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80" w:name="z515"/>
      <w:bookmarkEnd w:id="17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30. Действия руководителя: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81" w:name="z516"/>
      <w:bookmarkEnd w:id="18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82" w:name="z517"/>
      <w:bookmarkEnd w:id="18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83" w:name="z518"/>
      <w:bookmarkEnd w:id="18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84" w:name="z519"/>
      <w:bookmarkEnd w:id="18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обеспечение организованной эвакуации людей и собственной безопасности.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85" w:name="z520"/>
      <w:bookmarkEnd w:id="18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31. Действия персонала (сотрудники, педагоги):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86" w:name="z521"/>
      <w:bookmarkEnd w:id="18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87" w:name="z522"/>
      <w:bookmarkEnd w:id="18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88" w:name="z523"/>
      <w:bookmarkEnd w:id="18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89" w:name="z524"/>
      <w:bookmarkEnd w:id="18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32. Действия обучающихся и родителей (законных представителей):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90" w:name="z525"/>
      <w:bookmarkEnd w:id="189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91" w:name="z526"/>
      <w:bookmarkEnd w:id="19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92" w:name="z527"/>
      <w:bookmarkEnd w:id="19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33. Действия лиц, обеспечивающих безопасность организации образования: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93" w:name="z528"/>
      <w:bookmarkEnd w:id="19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выявить по внешним признакам приверженца/ев нетрадиционных течений;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94" w:name="z529"/>
      <w:bookmarkEnd w:id="19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по возможности блокировать его/их продвижение к местам массового пребывания людей на объекте;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95" w:name="z530"/>
      <w:bookmarkEnd w:id="194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96" w:name="z531"/>
      <w:bookmarkEnd w:id="195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97" w:name="z532"/>
      <w:bookmarkEnd w:id="196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98" w:name="z533"/>
      <w:bookmarkEnd w:id="197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обеспечить собственную безопасность.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199" w:name="z534"/>
      <w:bookmarkEnd w:id="198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34. Внешние признаки террориста: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00" w:name="z535"/>
      <w:bookmarkEnd w:id="199"/>
      <w:r w:rsidRPr="000145CA">
        <w:rPr>
          <w:color w:val="000000"/>
          <w:szCs w:val="24"/>
        </w:rPr>
        <w:lastRenderedPageBreak/>
        <w:t>     </w:t>
      </w:r>
      <w:r w:rsidRPr="000145CA">
        <w:rPr>
          <w:color w:val="000000"/>
          <w:szCs w:val="24"/>
          <w:lang w:val="ru-RU"/>
        </w:rPr>
        <w:t xml:space="preserve"> одежда, не соответствующая погоде, просторная, призванная скрыть элементы самодельного взрывного устройства (СВУ);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01" w:name="z536"/>
      <w:bookmarkEnd w:id="200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торчащие из-под одежды элементы СВУ, провода, тумблеры, выключатели;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02" w:name="z537"/>
      <w:bookmarkEnd w:id="201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наличие в руках больших сумок или баулов, в которых можно скрыть оружие или взрывное устройство;</w:t>
      </w:r>
    </w:p>
    <w:p w:rsidR="00384E49" w:rsidRPr="000145CA" w:rsidRDefault="007000CE" w:rsidP="000145CA">
      <w:pPr>
        <w:spacing w:after="0" w:line="240" w:lineRule="auto"/>
        <w:jc w:val="both"/>
        <w:rPr>
          <w:szCs w:val="24"/>
          <w:lang w:val="ru-RU"/>
        </w:rPr>
      </w:pPr>
      <w:bookmarkStart w:id="203" w:name="z538"/>
      <w:bookmarkEnd w:id="202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осторожное обращение к переносимым вещам, прижимание их к телу и периодическое их непроизвольное ощупывание;</w:t>
      </w:r>
    </w:p>
    <w:p w:rsidR="00C95371" w:rsidRPr="000145CA" w:rsidRDefault="007000CE" w:rsidP="000145CA">
      <w:pPr>
        <w:spacing w:after="0" w:line="240" w:lineRule="auto"/>
        <w:jc w:val="both"/>
        <w:rPr>
          <w:color w:val="000000"/>
          <w:szCs w:val="24"/>
          <w:lang w:val="ru-RU"/>
        </w:rPr>
      </w:pPr>
      <w:bookmarkStart w:id="204" w:name="z539"/>
      <w:bookmarkEnd w:id="203"/>
      <w:r w:rsidRPr="000145CA">
        <w:rPr>
          <w:color w:val="000000"/>
          <w:szCs w:val="24"/>
        </w:rPr>
        <w:t>     </w:t>
      </w:r>
      <w:r w:rsidRPr="000145CA">
        <w:rPr>
          <w:color w:val="000000"/>
          <w:szCs w:val="24"/>
          <w:lang w:val="ru-RU"/>
        </w:rPr>
        <w:t xml:space="preserve">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p w:rsidR="00C95371" w:rsidRPr="00672221" w:rsidRDefault="00672221" w:rsidP="00672221">
      <w:pPr>
        <w:spacing w:after="0" w:line="240" w:lineRule="auto"/>
        <w:jc w:val="center"/>
        <w:rPr>
          <w:b/>
          <w:color w:val="000000"/>
          <w:sz w:val="28"/>
          <w:szCs w:val="24"/>
          <w:u w:val="single"/>
          <w:lang w:val="ru-RU"/>
        </w:rPr>
      </w:pPr>
      <w:r w:rsidRPr="00672221">
        <w:rPr>
          <w:b/>
          <w:color w:val="000000"/>
          <w:sz w:val="28"/>
          <w:szCs w:val="24"/>
          <w:u w:val="single"/>
          <w:lang w:val="ru-RU"/>
        </w:rPr>
        <w:t xml:space="preserve">С </w:t>
      </w:r>
      <w:proofErr w:type="spellStart"/>
      <w:r w:rsidRPr="00672221">
        <w:rPr>
          <w:b/>
          <w:color w:val="000000"/>
          <w:sz w:val="28"/>
          <w:szCs w:val="24"/>
          <w:u w:val="single"/>
          <w:lang w:val="ru-RU"/>
        </w:rPr>
        <w:t>алготмом</w:t>
      </w:r>
      <w:proofErr w:type="spellEnd"/>
      <w:r w:rsidRPr="00672221">
        <w:rPr>
          <w:b/>
          <w:color w:val="000000"/>
          <w:sz w:val="28"/>
          <w:szCs w:val="24"/>
          <w:u w:val="single"/>
          <w:lang w:val="ru-RU"/>
        </w:rPr>
        <w:t xml:space="preserve"> ознакомлены.</w:t>
      </w:r>
    </w:p>
    <w:p w:rsidR="00672221" w:rsidRDefault="00672221" w:rsidP="000145CA">
      <w:pPr>
        <w:spacing w:after="0" w:line="240" w:lineRule="auto"/>
        <w:jc w:val="both"/>
        <w:rPr>
          <w:color w:val="000000"/>
          <w:szCs w:val="24"/>
          <w:lang w:val="ru-RU"/>
        </w:rPr>
      </w:pPr>
    </w:p>
    <w:tbl>
      <w:tblPr>
        <w:tblW w:w="14202" w:type="dxa"/>
        <w:tblLook w:val="04A0" w:firstRow="1" w:lastRow="0" w:firstColumn="1" w:lastColumn="0" w:noHBand="0" w:noVBand="1"/>
      </w:tblPr>
      <w:tblGrid>
        <w:gridCol w:w="546"/>
        <w:gridCol w:w="4552"/>
        <w:gridCol w:w="4552"/>
        <w:gridCol w:w="4552"/>
      </w:tblGrid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Абеева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Когаршин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Жумабековна</w:t>
            </w:r>
            <w:proofErr w:type="spellEnd"/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Адебиет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Ельдаурен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Айтмуханова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Жанна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Абаевна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Альжанова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Айжан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Канатовна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Атагужина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Айнагуль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Маратовна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Атагужина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Айнур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Жексембаевна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Аубакирова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Диляра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Каирбаевна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Аушаева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Асель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Ерболовна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 xml:space="preserve">Ахметова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Жазира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Бекболатовна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 xml:space="preserve">Ахметова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Мархаббат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Ермековна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Ахтаева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Диана </w:t>
            </w:r>
            <w:proofErr w:type="spellStart"/>
            <w:r w:rsidRPr="009F45A6">
              <w:rPr>
                <w:color w:val="000000"/>
                <w:lang w:val="ru-RU" w:eastAsia="ru-RU"/>
              </w:rPr>
              <w:t>Сансызбаевна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Байсалбаева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Жулдызай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Жанибековна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Барт Светлана Александровна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Бартусевич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Татьяна Ивановна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Батешева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Гулшат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Умиралиевна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Баширова Светлана Маратовна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Бегалина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Шолпан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Тулегеновна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Бегенова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Жибек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Нурбековна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Бейсекова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Гульфайраз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Туяковна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Бейсембаева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Гаухар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Сагдатовна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Бигатова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Баянгул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Инкарбековна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Бускеева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Куралай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Егинбаевна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Вашкарин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Владимир Владимирович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24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Врублёвский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Александр Иосифович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Грищенко Ольга Владимировна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Даниярова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Гульнара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Габдулловна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Дермановская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Ольга Борисовна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Джакубаева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Жанна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Айтбаевна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                          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29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Дуйсенбай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Асгат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Дулова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Виктория Валерьевна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Дюсекова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Бибигуль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Жумангалиевна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32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Дюсенова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Кульзира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Калиевна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33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Есмагамбетова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Мадина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Кенжебековна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Жакишева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Сауле </w:t>
            </w:r>
            <w:proofErr w:type="spellStart"/>
            <w:r w:rsidRPr="009F45A6">
              <w:rPr>
                <w:color w:val="000000"/>
                <w:lang w:val="ru-RU" w:eastAsia="ru-RU"/>
              </w:rPr>
              <w:t>Асылбековна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35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Жумажанова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Альбина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Алтаевна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36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 xml:space="preserve">Жунусов </w:t>
            </w:r>
            <w:proofErr w:type="spellStart"/>
            <w:r w:rsidRPr="009F45A6">
              <w:rPr>
                <w:color w:val="000000"/>
                <w:lang w:val="ru-RU" w:eastAsia="ru-RU"/>
              </w:rPr>
              <w:t>Талжан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Александрович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37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Жусупова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Гульназ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Бексултановна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38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Жылқыбай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Қарлығаш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Мыңжасарқызы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39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Загвоздина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Евгения Сергеевна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40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Ибрагимова Наталья Юрьевна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41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Иванова Надежда Николаевна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Исабекова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Динара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Бакытовна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43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Исмагзанова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Айгуль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Каттубаевна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Кабдулина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Анар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Сериковна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Кабдылкарим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Мирас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Муратулы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46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Кабышева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Аягоз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Молдахметовна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               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47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Казкенова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Анель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Жусупбековна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lastRenderedPageBreak/>
              <w:t>48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Каиржанова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Римма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Амангельдиевна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49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Кайдарова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Улжан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Улугбековна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Калиева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Ботагоз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Каматаевна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51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Калиуллина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Алия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Жанбырбаевна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                 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52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Камелина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Людмила Павловна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53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Капаров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Ербол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Турленович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54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Касимова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Асемгуль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Бойкебаевна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55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Каукаров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Ержигит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Каиргалиевич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56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Кекенова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Гульмира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Аманжоловна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57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Кемал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Гүлзат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Жарекқызы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58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Кенчимбаева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Кенже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Мырзахметкызы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59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Ключникова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Марина Николаевна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60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Кобикт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Оразбек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61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Кожова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Елена Владимировна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62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Коннова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Валентина Владимировна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63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Косыбаева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Гульайым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Бакытовна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64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Кравец Кристина Николаевна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65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Кубрина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Гулярам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Рафаэльевна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66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Кудобаева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Динара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Есимовна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67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Кузьмина Юлия Федоровна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68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Кусаинов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Самат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Мергазизович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69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Кусаинова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Жанар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Казезовна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70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Кусметова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Динара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Болатовна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71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Куссиева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Эсет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Османовна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72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Құлахмет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Ақжарқын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Мұхтарқызы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73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Лидер Алена Николаевна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74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 xml:space="preserve">Лимонова  Дарья Владимировна                     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75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Малиев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Еркокше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Муратович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76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Мальцева Елена Николаевна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77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Манғұт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Азамат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Серікұлы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78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Маткужина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Жанар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Джангельдыкызы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79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Мерсанова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Алина Васильевна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80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Муздыбаева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Меруерт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Жанатқызы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81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Муканов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Адильхан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Маратович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82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 xml:space="preserve">Мусина </w:t>
            </w:r>
            <w:proofErr w:type="spellStart"/>
            <w:r w:rsidRPr="009F45A6">
              <w:rPr>
                <w:color w:val="000000"/>
                <w:lang w:val="ru-RU" w:eastAsia="ru-RU"/>
              </w:rPr>
              <w:t>Шолпан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Кайдаровна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83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 xml:space="preserve">Мустафина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Гульмира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Алжановна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84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Мухаметкалиева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Жанна </w:t>
            </w:r>
            <w:proofErr w:type="spellStart"/>
            <w:r w:rsidRPr="009F45A6">
              <w:rPr>
                <w:color w:val="000000"/>
                <w:lang w:val="ru-RU" w:eastAsia="ru-RU"/>
              </w:rPr>
              <w:t>Токтагуловна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85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Никитина Марина Николаевна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86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Ницевич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Галина Павловна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87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Новик Алена Васильевна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88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Нуркина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Дамира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Муратбековна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89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Омарова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Асия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Шаймуратовна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90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Оспанова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Азина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Кошановна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91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Пичурина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Светлана Владимировна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92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Подгородецкая Анастасия Викторовна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93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 xml:space="preserve">Рахимов </w:t>
            </w:r>
            <w:proofErr w:type="spellStart"/>
            <w:r w:rsidRPr="009F45A6">
              <w:rPr>
                <w:color w:val="000000"/>
                <w:lang w:val="ru-RU" w:eastAsia="ru-RU"/>
              </w:rPr>
              <w:t>Нурмамбет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Женисулы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94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Рыстина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Айнагуль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Женисовна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95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Сагиденова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Айгерим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Жасқайратовна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Садбекова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Динара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Кенжебековна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97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Сапакпаева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Александра Александровна                  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98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Сертаева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Арзу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Исаевна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99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Сматаева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Бакытжан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Акыжановна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Смольников Игорь Евгеньевич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101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Смольникова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Ольга Васильевна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102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Стародуб Наталья Алексеевна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103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Сухомлинова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Елена Владимировна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104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Тагаева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Жанар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Шавкаткызы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105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Тарасевич Марина Владимировна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106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Тасжанов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Даурен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Елубаевич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lastRenderedPageBreak/>
              <w:t>107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Таттыгожина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Салтанат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Карбаевна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108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Терентьева Ирина Михайловна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109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Тургынбаева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Ботагоз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Кудабаевна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                       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110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Тюлебаева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Акмарал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Хожаназаровна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111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Тюлюбаева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Галия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Серекжановна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112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Унтабаева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Жанар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Махсутовна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113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Усманова Наталья Юрьевна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114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Хасенова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Мадина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Бельгибаевна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Цыбулько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Сергей Васильевич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Шайсұлтан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Назым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Абылаевна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Шамен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Алуа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Манарбекқызы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118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Шарипова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Айзада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Амергалиевна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119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Шарипова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Шолпан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Тулегенкызы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120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Шишкин Никита Владимирович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121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Шишкина Алена Андреевна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122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Шляховая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Анна Алексеевна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>123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Шолимова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Айнур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Галымовна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Абильдина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Кулькен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Жаксылыковна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Карсакова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Салимат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Сериковна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                              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F45A6">
              <w:rPr>
                <w:color w:val="000000"/>
                <w:lang w:val="ru-RU" w:eastAsia="ru-RU"/>
              </w:rPr>
              <w:t xml:space="preserve">Нурпеисова Сауле </w:t>
            </w:r>
            <w:proofErr w:type="spellStart"/>
            <w:r w:rsidRPr="009F45A6">
              <w:rPr>
                <w:color w:val="000000"/>
                <w:lang w:val="ru-RU" w:eastAsia="ru-RU"/>
              </w:rPr>
              <w:t>Сембаевна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83348D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9F45A6">
              <w:rPr>
                <w:color w:val="000000"/>
                <w:lang w:val="ru-RU" w:eastAsia="ru-RU"/>
              </w:rPr>
              <w:t>Хайдарова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Гульмира</w:t>
            </w:r>
            <w:proofErr w:type="spellEnd"/>
            <w:r w:rsidRPr="009F45A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9F45A6">
              <w:rPr>
                <w:color w:val="000000"/>
                <w:lang w:val="ru-RU" w:eastAsia="ru-RU"/>
              </w:rPr>
              <w:t>Мухтаровна</w:t>
            </w:r>
            <w:proofErr w:type="spellEnd"/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8D" w:rsidRPr="009F45A6" w:rsidRDefault="0083348D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gridAfter w:val="1"/>
          <w:wAfter w:w="4552" w:type="dxa"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6F4" w:rsidRPr="009F45A6" w:rsidRDefault="007426F4" w:rsidP="009F45A6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  <w:p w:rsidR="007426F4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7426F4" w:rsidRPr="009F45A6" w:rsidTr="007426F4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F4" w:rsidRPr="009F45A6" w:rsidRDefault="007426F4" w:rsidP="007426F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52" w:type="dxa"/>
          </w:tcPr>
          <w:p w:rsidR="007426F4" w:rsidRPr="009F45A6" w:rsidRDefault="007426F4" w:rsidP="007426F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F45A6" w:rsidRDefault="009F45A6" w:rsidP="000145CA">
      <w:pPr>
        <w:spacing w:after="0" w:line="240" w:lineRule="auto"/>
        <w:jc w:val="both"/>
        <w:rPr>
          <w:color w:val="000000"/>
          <w:szCs w:val="24"/>
          <w:lang w:val="ru-RU"/>
        </w:rPr>
      </w:pPr>
    </w:p>
    <w:p w:rsidR="009F45A6" w:rsidRDefault="009F45A6" w:rsidP="000145CA">
      <w:pPr>
        <w:spacing w:after="0" w:line="240" w:lineRule="auto"/>
        <w:jc w:val="both"/>
        <w:rPr>
          <w:color w:val="000000"/>
          <w:szCs w:val="24"/>
          <w:lang w:val="ru-RU"/>
        </w:rPr>
      </w:pPr>
    </w:p>
    <w:p w:rsidR="000051C4" w:rsidRDefault="000051C4" w:rsidP="000145CA">
      <w:pPr>
        <w:spacing w:after="0" w:line="240" w:lineRule="auto"/>
        <w:jc w:val="both"/>
        <w:rPr>
          <w:color w:val="000000"/>
          <w:szCs w:val="24"/>
          <w:lang w:val="ru-RU"/>
        </w:rPr>
      </w:pPr>
    </w:p>
    <w:tbl>
      <w:tblPr>
        <w:tblW w:w="9800" w:type="dxa"/>
        <w:tblInd w:w="-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5528"/>
        <w:gridCol w:w="3234"/>
      </w:tblGrid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Кайырбекова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Мапруза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Рамазановна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Ережепова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Махабат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Хаиржановна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Маханбетова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Жансая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Жетписбаевна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Рахымбай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Аяулым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Сатибекқызы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Саржигитова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Асемгуль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Темирбековна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051C4">
              <w:rPr>
                <w:sz w:val="20"/>
                <w:szCs w:val="20"/>
                <w:lang w:val="ru-RU" w:eastAsia="ru-RU"/>
              </w:rPr>
              <w:t>Яковлев Николай Сергеевич</w:t>
            </w: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Абдрахманова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Сауле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Женисовна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051C4">
              <w:rPr>
                <w:sz w:val="20"/>
                <w:szCs w:val="20"/>
                <w:lang w:val="ru-RU" w:eastAsia="ru-RU"/>
              </w:rPr>
              <w:t xml:space="preserve">Ахметова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Айгуль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Рамазановна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Боголова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Лидия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Абукаровна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Дакенеева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Айша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Сакеновна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Жакупова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Любовь Николаевна</w:t>
            </w: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Знаменщикова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Елена Александровна</w:t>
            </w: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051C4">
              <w:rPr>
                <w:sz w:val="20"/>
                <w:szCs w:val="20"/>
                <w:lang w:val="ru-RU" w:eastAsia="ru-RU"/>
              </w:rPr>
              <w:t>Климентьева Наталья Михайловна</w:t>
            </w: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Куспек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Майда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Еслямбекқызы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051C4">
              <w:rPr>
                <w:sz w:val="20"/>
                <w:szCs w:val="20"/>
                <w:lang w:val="ru-RU" w:eastAsia="ru-RU"/>
              </w:rPr>
              <w:t>Михайлова Людмила Викторовна</w:t>
            </w: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051C4">
              <w:rPr>
                <w:sz w:val="20"/>
                <w:szCs w:val="20"/>
                <w:lang w:val="ru-RU" w:eastAsia="ru-RU"/>
              </w:rPr>
              <w:t>Нилова Елена Владимировна</w:t>
            </w: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051C4">
              <w:rPr>
                <w:sz w:val="20"/>
                <w:szCs w:val="20"/>
                <w:lang w:val="ru-RU" w:eastAsia="ru-RU"/>
              </w:rPr>
              <w:t xml:space="preserve">Склярова Лариса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Нургалиевна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Смаилова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Айгуль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Геновна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Смаилова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Айслу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Бекбулатовна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051C4">
              <w:rPr>
                <w:sz w:val="20"/>
                <w:szCs w:val="20"/>
                <w:lang w:val="ru-RU" w:eastAsia="ru-RU"/>
              </w:rPr>
              <w:t xml:space="preserve">Сулейменова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Алмагуль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Кабидуловна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Тохтарова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Баян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Калиевна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Турсынбекова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Асемгуль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Женисовна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Чанбаева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Людмила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Шамильевна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Шамгунова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Сауле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Еслямбековна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051C4">
              <w:rPr>
                <w:sz w:val="20"/>
                <w:szCs w:val="20"/>
                <w:lang w:val="ru-RU" w:eastAsia="ru-RU"/>
              </w:rPr>
              <w:t>Шахматова Роза Алексеевна</w:t>
            </w: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Ярулина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Диляра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Искандеровна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Байгенженов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Вадим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Нургалиевич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Переверзев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Юрий Юрьевич</w:t>
            </w: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Сыздыков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Марат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Балтабаевич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051C4">
              <w:rPr>
                <w:sz w:val="20"/>
                <w:szCs w:val="20"/>
                <w:lang w:val="ru-RU" w:eastAsia="ru-RU"/>
              </w:rPr>
              <w:t xml:space="preserve">Шакиров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Абылай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Айткожанович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Байсарина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Раушан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Бековна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Халитова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Марина Александровна</w:t>
            </w: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Турлыбаева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Саруар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Хайдаровна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Щуровский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Владимир Иосифович</w:t>
            </w: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Арынова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Роза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Галымжановна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0051C4">
              <w:rPr>
                <w:sz w:val="20"/>
                <w:szCs w:val="20"/>
                <w:lang w:val="ru-RU" w:eastAsia="ru-RU"/>
              </w:rPr>
              <w:t xml:space="preserve">Каримова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Айнагуль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Амантаевна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Мадиев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Темирлан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Тулегенович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Тажибаева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Нурила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Судиндиковна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0051C4" w:rsidRPr="000051C4" w:rsidTr="007426F4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0051C4" w:rsidRPr="00E73C26" w:rsidRDefault="000051C4" w:rsidP="00E73C26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Шингожина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Гульсум</w:t>
            </w:r>
            <w:proofErr w:type="spellEnd"/>
            <w:r w:rsidRPr="000051C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051C4">
              <w:rPr>
                <w:sz w:val="20"/>
                <w:szCs w:val="20"/>
                <w:lang w:val="ru-RU" w:eastAsia="ru-RU"/>
              </w:rPr>
              <w:t>Толегеновна</w:t>
            </w:r>
            <w:proofErr w:type="spellEnd"/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0051C4" w:rsidRPr="000051C4" w:rsidRDefault="000051C4" w:rsidP="000051C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5A2C3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5A2C3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5A2C3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5A2C3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5A2C3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5A2C3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5A2C3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5A2C3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5A2C3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5A2C3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5A2C34" w:rsidRPr="000051C4" w:rsidTr="00E73C26">
        <w:trPr>
          <w:trHeight w:val="315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2C34" w:rsidRPr="009F45A6" w:rsidRDefault="005A2C34" w:rsidP="005A2C3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C34" w:rsidRPr="009F45A6" w:rsidRDefault="005A2C34" w:rsidP="005A2C3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bookmarkEnd w:id="204"/>
    </w:tbl>
    <w:p w:rsidR="000051C4" w:rsidRPr="000145CA" w:rsidRDefault="000051C4" w:rsidP="000145CA">
      <w:pPr>
        <w:spacing w:after="0" w:line="240" w:lineRule="auto"/>
        <w:jc w:val="both"/>
        <w:rPr>
          <w:color w:val="000000"/>
          <w:szCs w:val="24"/>
          <w:lang w:val="ru-RU"/>
        </w:rPr>
      </w:pPr>
    </w:p>
    <w:sectPr w:rsidR="000051C4" w:rsidRPr="000145CA" w:rsidSect="000145CA">
      <w:pgSz w:w="11907" w:h="16839" w:code="9"/>
      <w:pgMar w:top="568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499"/>
    <w:multiLevelType w:val="hybridMultilevel"/>
    <w:tmpl w:val="FE48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A6EA1"/>
    <w:multiLevelType w:val="hybridMultilevel"/>
    <w:tmpl w:val="E78E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49"/>
    <w:rsid w:val="000051C4"/>
    <w:rsid w:val="000145CA"/>
    <w:rsid w:val="000E4D0E"/>
    <w:rsid w:val="001F42EF"/>
    <w:rsid w:val="002D3F17"/>
    <w:rsid w:val="00373CA2"/>
    <w:rsid w:val="00384E49"/>
    <w:rsid w:val="004405FF"/>
    <w:rsid w:val="005A2C34"/>
    <w:rsid w:val="00672221"/>
    <w:rsid w:val="007000CE"/>
    <w:rsid w:val="007426F4"/>
    <w:rsid w:val="0083348D"/>
    <w:rsid w:val="009F45A6"/>
    <w:rsid w:val="00B740F2"/>
    <w:rsid w:val="00C95371"/>
    <w:rsid w:val="00E7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DB2B"/>
  <w15:docId w15:val="{33E584A4-5FEF-4638-919D-E1884A32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67222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7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3C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2</cp:revision>
  <cp:lastPrinted>2025-09-02T04:37:00Z</cp:lastPrinted>
  <dcterms:created xsi:type="dcterms:W3CDTF">2025-09-02T04:39:00Z</dcterms:created>
  <dcterms:modified xsi:type="dcterms:W3CDTF">2025-09-02T04:39:00Z</dcterms:modified>
</cp:coreProperties>
</file>