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3F" w:rsidRDefault="005F5E1C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D3F" w:rsidRPr="005F5E1C" w:rsidRDefault="005F5E1C">
      <w:pPr>
        <w:spacing w:after="0"/>
        <w:rPr>
          <w:lang w:val="ru-RU"/>
        </w:rPr>
      </w:pPr>
      <w:r w:rsidRPr="005F5E1C">
        <w:rPr>
          <w:b/>
          <w:color w:val="000000"/>
          <w:sz w:val="28"/>
          <w:lang w:val="ru-RU"/>
        </w:rPr>
        <w:t>Об определении порядка присвоения местного знака отличия и почетного звания, их описаний и размеров выплат единовременного вознаграждения педагогам в Акмолинской области</w:t>
      </w:r>
    </w:p>
    <w:p w:rsidR="00FD5D3F" w:rsidRPr="005F5E1C" w:rsidRDefault="005F5E1C">
      <w:pPr>
        <w:spacing w:after="0"/>
        <w:jc w:val="both"/>
        <w:rPr>
          <w:lang w:val="ru-RU"/>
        </w:rPr>
      </w:pPr>
      <w:r w:rsidRPr="005F5E1C">
        <w:rPr>
          <w:color w:val="000000"/>
          <w:sz w:val="28"/>
          <w:lang w:val="ru-RU"/>
        </w:rPr>
        <w:t xml:space="preserve">Постановление акимата Акмолинской области от 30 октября 2020 года № А-11/550. </w:t>
      </w:r>
      <w:r w:rsidRPr="005F5E1C">
        <w:rPr>
          <w:color w:val="000000"/>
          <w:sz w:val="28"/>
          <w:lang w:val="ru-RU"/>
        </w:rPr>
        <w:t>Зарегистрировано Департаментом юстиции Акмолинской области 30 октября 2020 года № 8112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1" w:name="z1"/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В соответствии с пунктом 4 статьи 9 Закона Республики Казахстан от 27 декабря 2019 года "О статусе педагога", акимат Акмолинской области ПОСТАНОВЛЯЕТ: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2" w:name="z2"/>
      <w:bookmarkEnd w:id="1"/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1. О</w:t>
      </w:r>
      <w:r w:rsidRPr="005F5E1C">
        <w:rPr>
          <w:color w:val="000000"/>
          <w:sz w:val="28"/>
          <w:lang w:val="ru-RU"/>
        </w:rPr>
        <w:t>пределить порядок присвоения местного знака отличия и почетного звания, их описания и размеры выплат единовременного вознаграждения педагогам в Акмолинской области согласно приложению к настоящему постановлению.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3" w:name="z3"/>
      <w:bookmarkEnd w:id="2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2. Контроль за исполнением настоящего </w:t>
      </w:r>
      <w:r w:rsidRPr="005F5E1C">
        <w:rPr>
          <w:color w:val="000000"/>
          <w:sz w:val="28"/>
          <w:lang w:val="ru-RU"/>
        </w:rPr>
        <w:t>постановления возложить на заместителя акима Акмолинской области Мусралимову А.Е.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4" w:name="z4"/>
      <w:bookmarkEnd w:id="3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</w:t>
      </w:r>
      <w:r w:rsidRPr="005F5E1C">
        <w:rPr>
          <w:color w:val="000000"/>
          <w:sz w:val="28"/>
          <w:lang w:val="ru-RU"/>
        </w:rPr>
        <w:t>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1"/>
        <w:gridCol w:w="13"/>
        <w:gridCol w:w="3443"/>
        <w:gridCol w:w="280"/>
      </w:tblGrid>
      <w:tr w:rsidR="00FD5D3F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FD5D3F" w:rsidRDefault="005F5E1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5F5E1C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Аким Акмолинской области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0"/>
            </w:pPr>
            <w:r>
              <w:rPr>
                <w:i/>
                <w:color w:val="000000"/>
                <w:sz w:val="20"/>
              </w:rPr>
              <w:t>Е.Маржикпаев</w:t>
            </w:r>
          </w:p>
        </w:tc>
      </w:tr>
      <w:tr w:rsidR="00FD5D3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FD5D3F"/>
        </w:tc>
      </w:tr>
      <w:tr w:rsidR="00FD5D3F" w:rsidRPr="005F5E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Приложение к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постановлению акимата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Акмолинской области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от 30 октября 2020 года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№ А-11/550</w:t>
            </w:r>
          </w:p>
        </w:tc>
      </w:tr>
    </w:tbl>
    <w:p w:rsidR="00FD5D3F" w:rsidRPr="005F5E1C" w:rsidRDefault="005F5E1C">
      <w:pPr>
        <w:spacing w:after="0"/>
        <w:rPr>
          <w:lang w:val="ru-RU"/>
        </w:rPr>
      </w:pPr>
      <w:bookmarkStart w:id="5" w:name="z6"/>
      <w:r w:rsidRPr="005F5E1C">
        <w:rPr>
          <w:b/>
          <w:color w:val="000000"/>
          <w:lang w:val="ru-RU"/>
        </w:rPr>
        <w:t xml:space="preserve"> Порядок присвоения местного знака отличия и почетного звания, их описания и размеры выплат единовременного вознаграждения педагогам в Акмолинской области</w:t>
      </w:r>
    </w:p>
    <w:p w:rsidR="00FD5D3F" w:rsidRPr="005F5E1C" w:rsidRDefault="005F5E1C">
      <w:pPr>
        <w:spacing w:after="0"/>
        <w:rPr>
          <w:lang w:val="ru-RU"/>
        </w:rPr>
      </w:pPr>
      <w:bookmarkStart w:id="6" w:name="z7"/>
      <w:bookmarkEnd w:id="5"/>
      <w:r w:rsidRPr="005F5E1C">
        <w:rPr>
          <w:b/>
          <w:color w:val="000000"/>
          <w:lang w:val="ru-RU"/>
        </w:rPr>
        <w:t xml:space="preserve"> Глава 1. Общие положения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7" w:name="z8"/>
      <w:bookmarkEnd w:id="6"/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1. Настоящие порядок присвоения местного знака отличия и почетного з</w:t>
      </w:r>
      <w:r w:rsidRPr="005F5E1C">
        <w:rPr>
          <w:color w:val="000000"/>
          <w:sz w:val="28"/>
          <w:lang w:val="ru-RU"/>
        </w:rPr>
        <w:t>вания, их описания и размеры выплат единовременного вознаграждения педагогам в Акмолинской области (далее – Порядок) разработаны в соответствии с Законом Республики Казахстан "О статусе педагога" от 27 декабря 2019 года и определяют порядок присвоения мест</w:t>
      </w:r>
      <w:r w:rsidRPr="005F5E1C">
        <w:rPr>
          <w:color w:val="000000"/>
          <w:sz w:val="28"/>
          <w:lang w:val="ru-RU"/>
        </w:rPr>
        <w:t xml:space="preserve">ного знака отличия и почетного звания, их описания и размеры выплат единовременного вознаграждения педагогам, осуществляющих профессиональную деятельность в дошкольных организациях образования, организациях среднего (начального, основного среднего, общего </w:t>
      </w:r>
      <w:r w:rsidRPr="005F5E1C">
        <w:rPr>
          <w:color w:val="000000"/>
          <w:sz w:val="28"/>
          <w:lang w:val="ru-RU"/>
        </w:rPr>
        <w:t xml:space="preserve">среднего), технического и профессионального, послесреднего образования, </w:t>
      </w:r>
      <w:r w:rsidRPr="005F5E1C">
        <w:rPr>
          <w:color w:val="000000"/>
          <w:sz w:val="28"/>
          <w:lang w:val="ru-RU"/>
        </w:rPr>
        <w:lastRenderedPageBreak/>
        <w:t>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</w:t>
      </w:r>
      <w:r w:rsidRPr="005F5E1C">
        <w:rPr>
          <w:color w:val="000000"/>
          <w:sz w:val="28"/>
          <w:lang w:val="ru-RU"/>
        </w:rPr>
        <w:t xml:space="preserve"> для детей, а также в методических кабинетах в Акмолинской области.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8" w:name="z9"/>
      <w:bookmarkEnd w:id="7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2. Местный знак отличия за добросовестный труд присваивается педагогу, имеющему педагогический стаж не менее 20 лет, квалификационную категорию не ниже "педагог-исследователь", обобщ</w:t>
      </w:r>
      <w:r w:rsidRPr="005F5E1C">
        <w:rPr>
          <w:color w:val="000000"/>
          <w:sz w:val="28"/>
          <w:lang w:val="ru-RU"/>
        </w:rPr>
        <w:t>енный опыт на уровне Акмолинской области, авторскую программу и являющемуся автором (</w:t>
      </w:r>
      <w:r>
        <w:rPr>
          <w:color w:val="000000"/>
          <w:sz w:val="28"/>
        </w:rPr>
        <w:t>c</w:t>
      </w:r>
      <w:r w:rsidRPr="005F5E1C">
        <w:rPr>
          <w:color w:val="000000"/>
          <w:sz w:val="28"/>
          <w:lang w:val="ru-RU"/>
        </w:rPr>
        <w:t>оавтором) изданного учебно-методического комплекса, получившего одобрение на областном или республиканском учебно-методическом совете.</w:t>
      </w:r>
    </w:p>
    <w:bookmarkEnd w:id="8"/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Почетное звание за образцовое</w:t>
      </w:r>
      <w:r w:rsidRPr="005F5E1C">
        <w:rPr>
          <w:color w:val="000000"/>
          <w:sz w:val="28"/>
          <w:lang w:val="ru-RU"/>
        </w:rPr>
        <w:t xml:space="preserve"> исполнение профессиональных обязанностей присваивается педагогу, имеющему педагогический стаж не менее 25 лет, квалификационную категорию не ниже "педагог-мастер", обобщенный опыт на уровне Республики Казахстан, авторскую программу и являющемуся автором (</w:t>
      </w:r>
      <w:r>
        <w:rPr>
          <w:color w:val="000000"/>
          <w:sz w:val="28"/>
        </w:rPr>
        <w:t>c</w:t>
      </w:r>
      <w:r w:rsidRPr="005F5E1C">
        <w:rPr>
          <w:color w:val="000000"/>
          <w:sz w:val="28"/>
          <w:lang w:val="ru-RU"/>
        </w:rPr>
        <w:t>оавтором) изданного учебно-методического комплекса, получившего одобрение на республиканском учебно-методическом совете или международном уровне.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9" w:name="z10"/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3. Местный знак отличия – нагрудной знак "Педагогтің адал еңбегі үшін" (далее – знак отличия) присваив</w:t>
      </w:r>
      <w:r w:rsidRPr="005F5E1C">
        <w:rPr>
          <w:color w:val="000000"/>
          <w:sz w:val="28"/>
          <w:lang w:val="ru-RU"/>
        </w:rPr>
        <w:t>ается согласно описанию, указанному в приложении 1 к настоящему Порядку.</w:t>
      </w:r>
    </w:p>
    <w:bookmarkEnd w:id="9"/>
    <w:p w:rsidR="00FD5D3F" w:rsidRPr="005F5E1C" w:rsidRDefault="005F5E1C">
      <w:pPr>
        <w:spacing w:after="0"/>
        <w:jc w:val="both"/>
        <w:rPr>
          <w:lang w:val="ru-RU"/>
        </w:rPr>
      </w:pPr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Почетное звание "Педагогтің кәсіби міндеттерін үлгілі орындағаны үшін" с нагрудным знаком (далее – почетное звание) присваивается согласно описанию, указанному в приложении 2 к</w:t>
      </w:r>
      <w:r w:rsidRPr="005F5E1C">
        <w:rPr>
          <w:color w:val="000000"/>
          <w:sz w:val="28"/>
          <w:lang w:val="ru-RU"/>
        </w:rPr>
        <w:t xml:space="preserve"> настоящему Порядку.</w:t>
      </w:r>
    </w:p>
    <w:p w:rsidR="00FD5D3F" w:rsidRDefault="005F5E1C">
      <w:pPr>
        <w:spacing w:after="0"/>
        <w:jc w:val="both"/>
      </w:pPr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Одновременно с вручением нагрудных знаков выдается соответствующее удостоверение по форме, согласно приложению </w:t>
      </w:r>
      <w:r>
        <w:rPr>
          <w:color w:val="000000"/>
          <w:sz w:val="28"/>
        </w:rPr>
        <w:t>3 к настоящему Порядку.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10" w:name="z11"/>
      <w:r>
        <w:rPr>
          <w:color w:val="000000"/>
          <w:sz w:val="28"/>
        </w:rPr>
        <w:t xml:space="preserve">      </w:t>
      </w:r>
      <w:r w:rsidRPr="005F5E1C">
        <w:rPr>
          <w:color w:val="000000"/>
          <w:sz w:val="28"/>
          <w:lang w:val="ru-RU"/>
        </w:rPr>
        <w:t>4. Присвоение знака отличия и почетного звания осуществляется ежегодно к профессиональн</w:t>
      </w:r>
      <w:r w:rsidRPr="005F5E1C">
        <w:rPr>
          <w:color w:val="000000"/>
          <w:sz w:val="28"/>
          <w:lang w:val="ru-RU"/>
        </w:rPr>
        <w:t>ому празднику Дню учителя.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11" w:name="z12"/>
      <w:bookmarkEnd w:id="10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5. Количество награждаемых определяется в пределах средств, предусмотренных местным бюджетом на соответствующий финансовый год.</w:t>
      </w:r>
    </w:p>
    <w:p w:rsidR="00FD5D3F" w:rsidRPr="005F5E1C" w:rsidRDefault="005F5E1C">
      <w:pPr>
        <w:spacing w:after="0"/>
        <w:rPr>
          <w:lang w:val="ru-RU"/>
        </w:rPr>
      </w:pPr>
      <w:bookmarkStart w:id="12" w:name="z13"/>
      <w:bookmarkEnd w:id="11"/>
      <w:r w:rsidRPr="005F5E1C">
        <w:rPr>
          <w:b/>
          <w:color w:val="000000"/>
          <w:lang w:val="ru-RU"/>
        </w:rPr>
        <w:t xml:space="preserve"> Глава 2. Порядок присвоения нагрудного знака и почетного звания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13" w:name="z14"/>
      <w:bookmarkEnd w:id="12"/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6. Руководители районны</w:t>
      </w:r>
      <w:r w:rsidRPr="005F5E1C">
        <w:rPr>
          <w:color w:val="000000"/>
          <w:sz w:val="28"/>
          <w:lang w:val="ru-RU"/>
        </w:rPr>
        <w:t>х (городских) организаций образования формируют представления с приложением документов, подтверждающих соответствие требованиям пункта 3 Порядка, на педагогов, претендующих на присвоение местного знака отличия либо почетного звания (далее – представление),</w:t>
      </w:r>
      <w:r w:rsidRPr="005F5E1C">
        <w:rPr>
          <w:color w:val="000000"/>
          <w:sz w:val="28"/>
          <w:lang w:val="ru-RU"/>
        </w:rPr>
        <w:t xml:space="preserve"> и направляют их в районные (городские) отделы образования не позднее 1 августа соответствующего года. Сводные представления на присвоение знака отличия либо почетного звания направляются руководителями отделов образования районов (городов) в государственн</w:t>
      </w:r>
      <w:r w:rsidRPr="005F5E1C">
        <w:rPr>
          <w:color w:val="000000"/>
          <w:sz w:val="28"/>
          <w:lang w:val="ru-RU"/>
        </w:rPr>
        <w:t xml:space="preserve">ое учреждение "Управление образования </w:t>
      </w:r>
      <w:r w:rsidRPr="005F5E1C">
        <w:rPr>
          <w:color w:val="000000"/>
          <w:sz w:val="28"/>
          <w:lang w:val="ru-RU"/>
        </w:rPr>
        <w:lastRenderedPageBreak/>
        <w:t>Акмолинской области" (далее – управление образования) не позднее 1 сентября соответствующего года.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14" w:name="z15"/>
      <w:bookmarkEnd w:id="13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7. Руководители областных организаций образования формируют представления и направляют их в управление образовани</w:t>
      </w:r>
      <w:r w:rsidRPr="005F5E1C">
        <w:rPr>
          <w:color w:val="000000"/>
          <w:sz w:val="28"/>
          <w:lang w:val="ru-RU"/>
        </w:rPr>
        <w:t>я не позднее 1 сентября соответствующего года.</w:t>
      </w:r>
    </w:p>
    <w:p w:rsidR="00FD5D3F" w:rsidRDefault="005F5E1C">
      <w:pPr>
        <w:spacing w:after="0"/>
        <w:jc w:val="both"/>
      </w:pPr>
      <w:bookmarkStart w:id="15" w:name="z16"/>
      <w:bookmarkEnd w:id="14"/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8. Представления оформляются по форме, согласно приложению </w:t>
      </w:r>
      <w:r>
        <w:rPr>
          <w:color w:val="000000"/>
          <w:sz w:val="28"/>
        </w:rPr>
        <w:t>4 к настоящему Порядку.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16" w:name="z17"/>
      <w:bookmarkEnd w:id="15"/>
      <w:r>
        <w:rPr>
          <w:color w:val="000000"/>
          <w:sz w:val="28"/>
        </w:rPr>
        <w:t xml:space="preserve">      </w:t>
      </w:r>
      <w:r w:rsidRPr="005F5E1C">
        <w:rPr>
          <w:color w:val="000000"/>
          <w:sz w:val="28"/>
          <w:lang w:val="ru-RU"/>
        </w:rPr>
        <w:t>9. Управление образования вносит на рассмотрение комиссии поступившие представления.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17" w:name="z18"/>
      <w:bookmarkEnd w:id="16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10. Для рассмотрения п</w:t>
      </w:r>
      <w:r w:rsidRPr="005F5E1C">
        <w:rPr>
          <w:color w:val="000000"/>
          <w:sz w:val="28"/>
          <w:lang w:val="ru-RU"/>
        </w:rPr>
        <w:t>редставлений к присвоению знака отличия либо почетного звания, распоряжением акима Акмолинской области создается постоянно действующая комиссия из числа представителей управления образования, методических структур, депутатов областного маслихата, обществен</w:t>
      </w:r>
      <w:r w:rsidRPr="005F5E1C">
        <w:rPr>
          <w:color w:val="000000"/>
          <w:sz w:val="28"/>
          <w:lang w:val="ru-RU"/>
        </w:rPr>
        <w:t>ных организаций, под председательством заместителя акима Акмолинской области. Число членов комиссии является нечетным и составляет не менее семи человек.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18" w:name="z19"/>
      <w:bookmarkEnd w:id="17"/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11. Комиссия, с учетом пункта 5</w:t>
      </w:r>
      <w:r w:rsidRPr="005F5E1C">
        <w:rPr>
          <w:color w:val="000000"/>
          <w:sz w:val="28"/>
          <w:lang w:val="ru-RU"/>
        </w:rPr>
        <w:t xml:space="preserve"> Порядка, отбирает кандидатуры и принимает решение о присвоении знака отличия либо почетного звания. В случае одинаковых показателей претендентов, комиссия учитывает дополнительные достижения педагогов.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19" w:name="z20"/>
      <w:bookmarkEnd w:id="18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12. Дополнительными достижениями педагогов явля</w:t>
      </w:r>
      <w:r w:rsidRPr="005F5E1C">
        <w:rPr>
          <w:color w:val="000000"/>
          <w:sz w:val="28"/>
          <w:lang w:val="ru-RU"/>
        </w:rPr>
        <w:t>ются:</w:t>
      </w:r>
    </w:p>
    <w:bookmarkEnd w:id="19"/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1) подготовка победителей и призеров очных предметных олимпиад, творческих конкурсов, конкурсов профессионального мастерства </w:t>
      </w:r>
      <w:r>
        <w:rPr>
          <w:color w:val="000000"/>
          <w:sz w:val="28"/>
        </w:rPr>
        <w:t>WorldSkills</w:t>
      </w:r>
      <w:r w:rsidRPr="005F5E1C">
        <w:rPr>
          <w:color w:val="000000"/>
          <w:sz w:val="28"/>
          <w:lang w:val="ru-RU"/>
        </w:rPr>
        <w:t>, научных, спортивных, военно-прикладных соревнований областного, республиканского и международного уровней,</w:t>
      </w:r>
      <w:r w:rsidRPr="005F5E1C">
        <w:rPr>
          <w:color w:val="000000"/>
          <w:sz w:val="28"/>
          <w:lang w:val="ru-RU"/>
        </w:rPr>
        <w:t xml:space="preserve"> согласно перечню, утвержденному уполномоченным органом в области образования;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2) внедрение новых технологий, форм и методов обучения в образовательном и воспитательном процессах;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3) победы и призовые места в очных профессиональных конкурсах, </w:t>
      </w:r>
      <w:r w:rsidRPr="005F5E1C">
        <w:rPr>
          <w:color w:val="000000"/>
          <w:sz w:val="28"/>
          <w:lang w:val="ru-RU"/>
        </w:rPr>
        <w:t>педагогических олимпиадах областного, республиканского, международного уровня или участие в профессиональных мероприятиях международного уровня.</w:t>
      </w:r>
    </w:p>
    <w:p w:rsidR="00FD5D3F" w:rsidRDefault="005F5E1C">
      <w:pPr>
        <w:spacing w:after="0"/>
        <w:jc w:val="both"/>
      </w:pPr>
      <w:bookmarkStart w:id="20" w:name="z21"/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13. При учете дополнительных достижений педагогов используется бальная система согласно приложению </w:t>
      </w:r>
      <w:r>
        <w:rPr>
          <w:color w:val="000000"/>
          <w:sz w:val="28"/>
        </w:rPr>
        <w:t>5 к н</w:t>
      </w:r>
      <w:r>
        <w:rPr>
          <w:color w:val="000000"/>
          <w:sz w:val="28"/>
        </w:rPr>
        <w:t>астоящему Порядку.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21" w:name="z22"/>
      <w:bookmarkEnd w:id="20"/>
      <w:r>
        <w:rPr>
          <w:color w:val="000000"/>
          <w:sz w:val="28"/>
        </w:rPr>
        <w:t xml:space="preserve">      </w:t>
      </w:r>
      <w:r w:rsidRPr="005F5E1C">
        <w:rPr>
          <w:color w:val="000000"/>
          <w:sz w:val="28"/>
          <w:lang w:val="ru-RU"/>
        </w:rPr>
        <w:t>14. Решение о присвоении знака отличия либо почетного звания педагогу принимается большинством голосов. Решение оформляется в форме протокола.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22" w:name="z23"/>
      <w:bookmarkEnd w:id="21"/>
      <w:r>
        <w:rPr>
          <w:color w:val="000000"/>
          <w:sz w:val="28"/>
        </w:rPr>
        <w:lastRenderedPageBreak/>
        <w:t>     </w:t>
      </w:r>
      <w:r w:rsidRPr="005F5E1C">
        <w:rPr>
          <w:color w:val="000000"/>
          <w:sz w:val="28"/>
          <w:lang w:val="ru-RU"/>
        </w:rPr>
        <w:t xml:space="preserve"> 15. Вручение знака отличия либо почетного звания педагогам, а также удостоверений </w:t>
      </w:r>
      <w:r w:rsidRPr="005F5E1C">
        <w:rPr>
          <w:color w:val="000000"/>
          <w:sz w:val="28"/>
          <w:lang w:val="ru-RU"/>
        </w:rPr>
        <w:t>к ним производится в торжественной обстановке руководителем управления образования или уполномоченными им должностными лицами.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23" w:name="z24"/>
      <w:bookmarkEnd w:id="22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16. Учет присвоенных знаков отличий и почетных званий педагогов осуществляется кадровой службой управления образования.</w:t>
      </w:r>
    </w:p>
    <w:p w:rsidR="00FD5D3F" w:rsidRPr="005F5E1C" w:rsidRDefault="005F5E1C">
      <w:pPr>
        <w:spacing w:after="0"/>
        <w:rPr>
          <w:lang w:val="ru-RU"/>
        </w:rPr>
      </w:pPr>
      <w:bookmarkStart w:id="24" w:name="z25"/>
      <w:bookmarkEnd w:id="23"/>
      <w:r w:rsidRPr="005F5E1C">
        <w:rPr>
          <w:b/>
          <w:color w:val="000000"/>
          <w:lang w:val="ru-RU"/>
        </w:rPr>
        <w:t xml:space="preserve"> Гл</w:t>
      </w:r>
      <w:r w:rsidRPr="005F5E1C">
        <w:rPr>
          <w:b/>
          <w:color w:val="000000"/>
          <w:lang w:val="ru-RU"/>
        </w:rPr>
        <w:t>ава 3. Размеры выплат единовременного вознаграждения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25" w:name="z26"/>
      <w:bookmarkEnd w:id="24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17. Педагог, удостоенный знака отличия "Педагогтің адал еңбегі үшін", получает единовременную выплату путем перечисления на лицевой счет через банк второго уровня или организацию, имеющую лицензию </w:t>
      </w:r>
      <w:r w:rsidRPr="005F5E1C">
        <w:rPr>
          <w:color w:val="000000"/>
          <w:sz w:val="28"/>
          <w:lang w:val="ru-RU"/>
        </w:rPr>
        <w:t>на соответствующие виды банковских операций, в размере 500-кратного (пятьсот) месячного расчетного показателя, установленного законодательством о республиканском бюджете и действующего на 1 января соответствующего года.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26" w:name="z27"/>
      <w:bookmarkEnd w:id="25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18. Педагог, удостоенный почет</w:t>
      </w:r>
      <w:r w:rsidRPr="005F5E1C">
        <w:rPr>
          <w:color w:val="000000"/>
          <w:sz w:val="28"/>
          <w:lang w:val="ru-RU"/>
        </w:rPr>
        <w:t>ного звания "Педагогтің кәсіби міндеттерін үлгілі орындағаны үшін", получает единовременную выплату путем перечисления на лицевой счет через банк второго уровня или организацию, имеющую лицензию на соответствующие виды банковских операций, в размере 800-кр</w:t>
      </w:r>
      <w:r w:rsidRPr="005F5E1C">
        <w:rPr>
          <w:color w:val="000000"/>
          <w:sz w:val="28"/>
          <w:lang w:val="ru-RU"/>
        </w:rPr>
        <w:t>атного (восемьсот) месячного расчетного показателя, установленного законодательством о республиканском бюджете и действующего на 1 января соответствующего года.</w:t>
      </w:r>
    </w:p>
    <w:p w:rsidR="00FD5D3F" w:rsidRPr="005F5E1C" w:rsidRDefault="005F5E1C">
      <w:pPr>
        <w:spacing w:after="0"/>
        <w:rPr>
          <w:lang w:val="ru-RU"/>
        </w:rPr>
      </w:pPr>
      <w:bookmarkStart w:id="27" w:name="z28"/>
      <w:bookmarkEnd w:id="26"/>
      <w:r w:rsidRPr="005F5E1C">
        <w:rPr>
          <w:b/>
          <w:color w:val="000000"/>
          <w:lang w:val="ru-RU"/>
        </w:rPr>
        <w:t xml:space="preserve"> Глава 4. Заключительные положения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28" w:name="z29"/>
      <w:bookmarkEnd w:id="27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19. Не допускается присваивать местный знак отличия и </w:t>
      </w:r>
      <w:r w:rsidRPr="005F5E1C">
        <w:rPr>
          <w:color w:val="000000"/>
          <w:sz w:val="28"/>
          <w:lang w:val="ru-RU"/>
        </w:rPr>
        <w:t>почетное звание повторно.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29" w:name="z30"/>
      <w:bookmarkEnd w:id="28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20. Местный знак отличия и почетное звание не присваивается педагогам-победителям республиканского конкурса "Лучший педагог" в течение последующих 3 (трех) лет.</w:t>
      </w:r>
    </w:p>
    <w:p w:rsidR="00FD5D3F" w:rsidRPr="005F5E1C" w:rsidRDefault="005F5E1C">
      <w:pPr>
        <w:spacing w:after="0"/>
        <w:jc w:val="both"/>
        <w:rPr>
          <w:lang w:val="ru-RU"/>
        </w:rPr>
      </w:pPr>
      <w:bookmarkStart w:id="30" w:name="z31"/>
      <w:bookmarkEnd w:id="29"/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21. При утере нагрудных знаков дубликаты не выдаются.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FD5D3F" w:rsidRPr="005F5E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FD5D3F">
            <w:pPr>
              <w:rPr>
                <w:lang w:val="ru-RU"/>
              </w:rPr>
            </w:pPr>
          </w:p>
        </w:tc>
      </w:tr>
      <w:tr w:rsidR="00FD5D3F" w:rsidRPr="005F5E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Приложение 1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к порядку присвоения местного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знака отличия и почетного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звания, их описаниям и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размерам выплат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единовременного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вознаграждения педагогам в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Акмолинской области</w:t>
            </w:r>
          </w:p>
        </w:tc>
      </w:tr>
    </w:tbl>
    <w:p w:rsidR="00FD5D3F" w:rsidRPr="005F5E1C" w:rsidRDefault="005F5E1C">
      <w:pPr>
        <w:spacing w:after="0"/>
        <w:rPr>
          <w:lang w:val="ru-RU"/>
        </w:rPr>
      </w:pPr>
      <w:bookmarkStart w:id="31" w:name="z33"/>
      <w:r w:rsidRPr="005F5E1C">
        <w:rPr>
          <w:b/>
          <w:color w:val="000000"/>
          <w:lang w:val="ru-RU"/>
        </w:rPr>
        <w:t xml:space="preserve"> Описание знака отличия "Педагогтің адал еңбегі үшін"</w:t>
      </w:r>
    </w:p>
    <w:bookmarkEnd w:id="31"/>
    <w:p w:rsidR="00FD5D3F" w:rsidRPr="005F5E1C" w:rsidRDefault="005F5E1C">
      <w:pPr>
        <w:spacing w:after="0"/>
        <w:rPr>
          <w:lang w:val="ru-RU"/>
        </w:rPr>
      </w:pPr>
      <w:r w:rsidRPr="005F5E1C">
        <w:rPr>
          <w:lang w:val="ru-RU"/>
        </w:rPr>
        <w:br/>
      </w:r>
    </w:p>
    <w:p w:rsidR="00FD5D3F" w:rsidRDefault="005F5E1C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3771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D3F" w:rsidRDefault="005F5E1C">
      <w:pPr>
        <w:spacing w:after="0"/>
      </w:pPr>
      <w:r>
        <w:br/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5F5E1C">
        <w:rPr>
          <w:color w:val="000000"/>
          <w:sz w:val="28"/>
          <w:lang w:val="ru-RU"/>
        </w:rPr>
        <w:t xml:space="preserve">Знак отличия </w:t>
      </w:r>
      <w:r w:rsidRPr="005F5E1C">
        <w:rPr>
          <w:color w:val="000000"/>
          <w:sz w:val="28"/>
          <w:lang w:val="ru-RU"/>
        </w:rPr>
        <w:t xml:space="preserve">представляет собой окружность диаметром 28 миллиметров толщиной 2 миллиметра, прикрепленный к планке размером 25х15 миллиметров с </w:t>
      </w:r>
      <w:proofErr w:type="gramStart"/>
      <w:r w:rsidRPr="005F5E1C">
        <w:rPr>
          <w:color w:val="000000"/>
          <w:sz w:val="28"/>
          <w:lang w:val="ru-RU"/>
        </w:rPr>
        <w:t>надписью</w:t>
      </w:r>
      <w:proofErr w:type="gramEnd"/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"Педагогтің адал еңбегі үшін", к нижней части которой прикреплен треугольник с казахским национальным орнаментом, обо</w:t>
      </w:r>
      <w:r>
        <w:rPr>
          <w:color w:val="000000"/>
          <w:sz w:val="28"/>
        </w:rPr>
        <w:t xml:space="preserve">значающим патриотизм. </w:t>
      </w:r>
      <w:r w:rsidRPr="005F5E1C">
        <w:rPr>
          <w:color w:val="000000"/>
          <w:sz w:val="28"/>
          <w:lang w:val="ru-RU"/>
        </w:rPr>
        <w:t>На знаке отличия книгу держат раскрытые руки ладонями вверх, что символизирует искренность и учительскую заботу. Над книгой расположен национальный орнамент, в нижней части по окружности лежит лента, обозначающая чуткость, уважение, о</w:t>
      </w:r>
      <w:r w:rsidRPr="005F5E1C">
        <w:rPr>
          <w:color w:val="000000"/>
          <w:sz w:val="28"/>
          <w:lang w:val="ru-RU"/>
        </w:rPr>
        <w:t>тзывчивость.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На оборотной стороне знака отличия по кругу расположен казахский национальный орнамент.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Знак отличия изготовляется из медно-никелевого сплава.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Знак отличия при помощи булавки с визорным замком крепится к одежде.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FD5D3F" w:rsidRPr="005F5E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FD5D3F">
            <w:pPr>
              <w:rPr>
                <w:lang w:val="ru-RU"/>
              </w:rPr>
            </w:pPr>
          </w:p>
        </w:tc>
      </w:tr>
      <w:tr w:rsidR="00FD5D3F" w:rsidRPr="005F5E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Приложе</w:t>
            </w:r>
            <w:r w:rsidRPr="005F5E1C">
              <w:rPr>
                <w:color w:val="000000"/>
                <w:sz w:val="20"/>
                <w:lang w:val="ru-RU"/>
              </w:rPr>
              <w:t>ние 2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к порядку присвоения местного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знака отличия и почетного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звания, их описаниям и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размерам выплат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единовременного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вознаграждения педагогам в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Акмолинской области</w:t>
            </w:r>
          </w:p>
        </w:tc>
      </w:tr>
    </w:tbl>
    <w:p w:rsidR="00FD5D3F" w:rsidRDefault="005F5E1C">
      <w:pPr>
        <w:spacing w:after="0"/>
      </w:pPr>
      <w:bookmarkStart w:id="32" w:name="z35"/>
      <w:r w:rsidRPr="005F5E1C">
        <w:rPr>
          <w:b/>
          <w:color w:val="000000"/>
          <w:lang w:val="ru-RU"/>
        </w:rPr>
        <w:lastRenderedPageBreak/>
        <w:t xml:space="preserve"> Описание нагрудного знака к почетному званию </w:t>
      </w:r>
      <w:r>
        <w:rPr>
          <w:b/>
          <w:color w:val="000000"/>
        </w:rPr>
        <w:t>"Педагогтің кәсіби міндеттерін үлгілі орындағаны үшін"</w:t>
      </w:r>
    </w:p>
    <w:bookmarkEnd w:id="32"/>
    <w:p w:rsidR="00FD5D3F" w:rsidRDefault="005F5E1C">
      <w:pPr>
        <w:spacing w:after="0"/>
      </w:pPr>
      <w:r>
        <w:br/>
      </w:r>
    </w:p>
    <w:p w:rsidR="00FD5D3F" w:rsidRDefault="005F5E1C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3556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D3F" w:rsidRDefault="005F5E1C">
      <w:pPr>
        <w:spacing w:after="0"/>
      </w:pPr>
      <w:r>
        <w:br/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5F5E1C">
        <w:rPr>
          <w:color w:val="000000"/>
          <w:sz w:val="28"/>
          <w:lang w:val="ru-RU"/>
        </w:rPr>
        <w:t xml:space="preserve">Нагрудный знак представляет собой круг толщиной 2 миллиметра, размером 28 миллиметров, прикрепленный двумя кольцами к треугольнику с казахским </w:t>
      </w:r>
      <w:r w:rsidRPr="005F5E1C">
        <w:rPr>
          <w:color w:val="000000"/>
          <w:sz w:val="28"/>
          <w:lang w:val="ru-RU"/>
        </w:rPr>
        <w:t>национальным орнаментом, обозначающим патриотизм. Треугольник расположен под планкой размером 25х15, обрамленной голубой лентой. На нагрудном знаке изображена открытая книга, символизирующая талант и мудрость, знания и культуру. В нижней части книги распол</w:t>
      </w:r>
      <w:r w:rsidRPr="005F5E1C">
        <w:rPr>
          <w:color w:val="000000"/>
          <w:sz w:val="28"/>
          <w:lang w:val="ru-RU"/>
        </w:rPr>
        <w:t>ожены листы лавра, символизирующие молодость и стремление к обучению в течение всей жизни. Вокруг круга расположены 6 щитов длиной 10 миллиметров каждый в форме солнца, символизирующие деятельность педагога по 6 фундаментальным отраслям знаний. По кругу им</w:t>
      </w:r>
      <w:r w:rsidRPr="005F5E1C">
        <w:rPr>
          <w:color w:val="000000"/>
          <w:sz w:val="28"/>
          <w:lang w:val="ru-RU"/>
        </w:rPr>
        <w:t xml:space="preserve">еется </w:t>
      </w:r>
      <w:proofErr w:type="gramStart"/>
      <w:r w:rsidRPr="005F5E1C">
        <w:rPr>
          <w:color w:val="000000"/>
          <w:sz w:val="28"/>
          <w:lang w:val="ru-RU"/>
        </w:rPr>
        <w:t>надпись</w:t>
      </w:r>
      <w:proofErr w:type="gramEnd"/>
      <w:r w:rsidRPr="005F5E1C">
        <w:rPr>
          <w:color w:val="000000"/>
          <w:sz w:val="28"/>
          <w:lang w:val="ru-RU"/>
        </w:rPr>
        <w:t xml:space="preserve"> "Педагогтің кәсіби міндеттерін үлгілі орындағаны үшін". Под надписью расположен казахский национальный орнамент как символ истории, который информирует о жизни и быте народа.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На оборотной стороне нагрудного знака по кругу расположен каз</w:t>
      </w:r>
      <w:r w:rsidRPr="005F5E1C">
        <w:rPr>
          <w:color w:val="000000"/>
          <w:sz w:val="28"/>
          <w:lang w:val="ru-RU"/>
        </w:rPr>
        <w:t>ахский национальный орнамент.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Нагрудный знак изготовляется из медно-никелевого сплава.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Нагрудный знак при помощи булавки с визорным замком крепится к одежде.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FD5D3F" w:rsidRPr="005F5E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FD5D3F">
            <w:pPr>
              <w:rPr>
                <w:lang w:val="ru-RU"/>
              </w:rPr>
            </w:pPr>
          </w:p>
        </w:tc>
      </w:tr>
      <w:tr w:rsidR="00FD5D3F" w:rsidRPr="005F5E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Приложение 3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к порядку присвоения местного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знака отличия и почетного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 xml:space="preserve">звания, их </w:t>
            </w:r>
            <w:r w:rsidRPr="005F5E1C">
              <w:rPr>
                <w:color w:val="000000"/>
                <w:sz w:val="20"/>
                <w:lang w:val="ru-RU"/>
              </w:rPr>
              <w:t>описаниям и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размерам выплат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единовременного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вознаграждения педагогам в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Акмолинской области</w:t>
            </w:r>
          </w:p>
        </w:tc>
      </w:tr>
    </w:tbl>
    <w:p w:rsidR="00FD5D3F" w:rsidRPr="005F5E1C" w:rsidRDefault="005F5E1C">
      <w:pPr>
        <w:spacing w:after="0"/>
        <w:rPr>
          <w:lang w:val="ru-RU"/>
        </w:rPr>
      </w:pPr>
      <w:bookmarkStart w:id="33" w:name="z37"/>
      <w:r w:rsidRPr="005F5E1C">
        <w:rPr>
          <w:b/>
          <w:color w:val="000000"/>
          <w:lang w:val="ru-RU"/>
        </w:rPr>
        <w:t xml:space="preserve"> Описание удостоверения, прилагаемого к нагрудному знаку</w:t>
      </w:r>
    </w:p>
    <w:bookmarkEnd w:id="33"/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Удостоверение изготовляется в виде складной книжки голубого цвета размером 100х70 миллиметров.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</w:t>
      </w:r>
      <w:r w:rsidRPr="005F5E1C">
        <w:rPr>
          <w:color w:val="000000"/>
          <w:sz w:val="28"/>
          <w:lang w:val="ru-RU"/>
        </w:rPr>
        <w:t>На лицевой стороне по центру имеется надпись:</w:t>
      </w:r>
    </w:p>
    <w:p w:rsidR="00FD5D3F" w:rsidRPr="005F5E1C" w:rsidRDefault="005F5E1C">
      <w:pPr>
        <w:spacing w:after="0"/>
        <w:jc w:val="both"/>
        <w:rPr>
          <w:lang w:val="ru-RU"/>
        </w:rPr>
      </w:pPr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КУӘЛІК 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УДОСТОВЕРЕНИЕ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На внутреннем левом вкладыше изображен образец нагрудного знака.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На внутреннем правом вкладыше имеются следующие надписи:</w:t>
      </w:r>
    </w:p>
    <w:p w:rsidR="00FD5D3F" w:rsidRPr="005F5E1C" w:rsidRDefault="005F5E1C">
      <w:pPr>
        <w:spacing w:after="0"/>
        <w:jc w:val="both"/>
        <w:rPr>
          <w:lang w:val="ru-RU"/>
        </w:rPr>
      </w:pPr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Вверху АҚМОЛА ОБЛЫСЫ </w:t>
      </w:r>
    </w:p>
    <w:p w:rsidR="00FD5D3F" w:rsidRPr="005F5E1C" w:rsidRDefault="005F5E1C">
      <w:pPr>
        <w:spacing w:after="0"/>
        <w:jc w:val="both"/>
        <w:rPr>
          <w:lang w:val="ru-RU"/>
        </w:rPr>
      </w:pPr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№ ____ Куәлік 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Марапатталушы _______________________________________ (тегі, аты, әкесінің аты (болған жағдайда))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Ақмола облысының білім беру жүйесін дамытуға қосқан үлесі үшін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Комиссия төрағасы_______________________________________</w:t>
      </w:r>
      <w:r w:rsidRPr="005F5E1C">
        <w:rPr>
          <w:color w:val="000000"/>
          <w:sz w:val="28"/>
          <w:lang w:val="ru-RU"/>
        </w:rPr>
        <w:t>__ (тегі, аты, әкесінің аты (болған жағдайда))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________________________________________________ (берілген күні, айы, жылы)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(Мөрдің орны)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FD5D3F" w:rsidRPr="005F5E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FD5D3F">
            <w:pPr>
              <w:rPr>
                <w:lang w:val="ru-RU"/>
              </w:rPr>
            </w:pPr>
          </w:p>
        </w:tc>
      </w:tr>
      <w:tr w:rsidR="00FD5D3F" w:rsidRPr="005F5E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Приложение 4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к порядку присвоения местного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знака отличия и почетного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звания, их описаниям и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 xml:space="preserve">размерам </w:t>
            </w:r>
            <w:r w:rsidRPr="005F5E1C">
              <w:rPr>
                <w:color w:val="000000"/>
                <w:sz w:val="20"/>
                <w:lang w:val="ru-RU"/>
              </w:rPr>
              <w:t>выплат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единовременного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вознаграждения педагогам в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Акмолинской области</w:t>
            </w:r>
          </w:p>
        </w:tc>
      </w:tr>
    </w:tbl>
    <w:p w:rsidR="00FD5D3F" w:rsidRPr="005F5E1C" w:rsidRDefault="005F5E1C">
      <w:pPr>
        <w:spacing w:after="0"/>
        <w:rPr>
          <w:lang w:val="ru-RU"/>
        </w:rPr>
      </w:pPr>
      <w:bookmarkStart w:id="34" w:name="z39"/>
      <w:r w:rsidRPr="005F5E1C">
        <w:rPr>
          <w:b/>
          <w:color w:val="000000"/>
          <w:lang w:val="ru-RU"/>
        </w:rPr>
        <w:t xml:space="preserve"> Представлениек присвоению знака отличия или почетного звания </w:t>
      </w:r>
    </w:p>
    <w:bookmarkEnd w:id="34"/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____________________________________________________________________ (область, район)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</w:t>
      </w:r>
      <w:r w:rsidRPr="005F5E1C">
        <w:rPr>
          <w:color w:val="000000"/>
          <w:sz w:val="28"/>
          <w:lang w:val="ru-RU"/>
        </w:rPr>
        <w:t>____________________________________________________________________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1. Фамилия, имя, отчество _____________________________________________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F5E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2. Дата рождения ___________</w:t>
      </w:r>
      <w:r w:rsidRPr="005F5E1C">
        <w:rPr>
          <w:color w:val="000000"/>
          <w:sz w:val="28"/>
          <w:lang w:val="ru-RU"/>
        </w:rPr>
        <w:t>__________________________________________ (число, год)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3. Место рождения ____________________________________________________ (республика, область, город, район, село)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</w:t>
      </w:r>
      <w:r w:rsidRPr="005F5E1C">
        <w:rPr>
          <w:color w:val="000000"/>
          <w:sz w:val="28"/>
          <w:lang w:val="ru-RU"/>
        </w:rPr>
        <w:t>4. Национальность ____________________________________________________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5. Пол ______________________________________________________________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6. Образование _______________________________________________________ (наименование учебного заведения</w:t>
      </w:r>
      <w:r w:rsidRPr="005F5E1C">
        <w:rPr>
          <w:color w:val="000000"/>
          <w:sz w:val="28"/>
          <w:lang w:val="ru-RU"/>
        </w:rPr>
        <w:t>, год окончания)</w:t>
      </w:r>
    </w:p>
    <w:p w:rsidR="00FD5D3F" w:rsidRDefault="005F5E1C">
      <w:pPr>
        <w:spacing w:after="0"/>
        <w:jc w:val="both"/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7. Специальность по образованию 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5F5E1C">
        <w:rPr>
          <w:color w:val="000000"/>
          <w:sz w:val="28"/>
          <w:lang w:val="ru-RU"/>
        </w:rPr>
        <w:t>8. Ученая степень, ученое звание _______________________________________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9. Квалификационная категория 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10</w:t>
      </w:r>
      <w:r w:rsidRPr="005F5E1C">
        <w:rPr>
          <w:color w:val="000000"/>
          <w:sz w:val="28"/>
          <w:lang w:val="ru-RU"/>
        </w:rPr>
        <w:t>. Название авторской программы 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11. Название учебно-методического комплекса 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12. Место работы и занимаемая до</w:t>
      </w:r>
      <w:r w:rsidRPr="005F5E1C">
        <w:rPr>
          <w:color w:val="000000"/>
          <w:sz w:val="28"/>
          <w:lang w:val="ru-RU"/>
        </w:rPr>
        <w:t>лжность 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13. Какими государственными наградами награжден (а) и даты награждений</w:t>
      </w:r>
    </w:p>
    <w:p w:rsidR="00FD5D3F" w:rsidRDefault="005F5E1C">
      <w:pPr>
        <w:spacing w:after="0"/>
        <w:jc w:val="both"/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___________________________________________________________</w:t>
      </w:r>
      <w:r>
        <w:rPr>
          <w:color w:val="000000"/>
          <w:sz w:val="28"/>
        </w:rPr>
        <w:t>_________</w:t>
      </w:r>
    </w:p>
    <w:p w:rsidR="00FD5D3F" w:rsidRDefault="005F5E1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FD5D3F" w:rsidRDefault="005F5E1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FD5D3F" w:rsidRDefault="005F5E1C">
      <w:pPr>
        <w:spacing w:after="0"/>
        <w:jc w:val="both"/>
      </w:pPr>
      <w:r>
        <w:rPr>
          <w:color w:val="000000"/>
          <w:sz w:val="28"/>
        </w:rPr>
        <w:t>      14. Домашний адрес __________________________________________________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      </w:t>
      </w:r>
      <w:r w:rsidRPr="005F5E1C">
        <w:rPr>
          <w:color w:val="000000"/>
          <w:sz w:val="28"/>
          <w:lang w:val="ru-RU"/>
        </w:rPr>
        <w:t>______________</w:t>
      </w:r>
      <w:r w:rsidRPr="005F5E1C">
        <w:rPr>
          <w:color w:val="000000"/>
          <w:sz w:val="28"/>
          <w:lang w:val="ru-RU"/>
        </w:rPr>
        <w:t>______________________________________________________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15. Общий стаж работы _______________________________________________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16. Стаж работы в данной отрасли ______________________________________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17. Стаж работы в данном трудовом коллект</w:t>
      </w:r>
      <w:r w:rsidRPr="005F5E1C">
        <w:rPr>
          <w:color w:val="000000"/>
          <w:sz w:val="28"/>
          <w:lang w:val="ru-RU"/>
        </w:rPr>
        <w:t>иве ___________________________</w:t>
      </w:r>
    </w:p>
    <w:p w:rsidR="00FD5D3F" w:rsidRPr="005F5E1C" w:rsidRDefault="005F5E1C">
      <w:pPr>
        <w:spacing w:after="0"/>
        <w:jc w:val="both"/>
        <w:rPr>
          <w:lang w:val="ru-RU"/>
        </w:rPr>
      </w:pPr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18. Кандидатура рекомендована по месту работы (перечень подтверждающих 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документов на педагога прилагается)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Приложение: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1. Копия трудовой книжки.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2. Копия документа об имеющейся квалификационно</w:t>
      </w:r>
      <w:r w:rsidRPr="005F5E1C">
        <w:rPr>
          <w:color w:val="000000"/>
          <w:sz w:val="28"/>
          <w:lang w:val="ru-RU"/>
        </w:rPr>
        <w:t>й категории.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3. Копия материалов об обобщении собственного педагогического опыта.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4. Копия авторской программы, получившей одобрение на учебно-методическом совете.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5. Копия материалов учебно-методического комплекса.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Представляется к</w:t>
      </w:r>
      <w:r w:rsidRPr="005F5E1C">
        <w:rPr>
          <w:color w:val="000000"/>
          <w:sz w:val="28"/>
          <w:lang w:val="ru-RU"/>
        </w:rPr>
        <w:t xml:space="preserve"> награде ______________________________________________ (вид награды)</w:t>
      </w:r>
    </w:p>
    <w:p w:rsidR="00FD5D3F" w:rsidRPr="005F5E1C" w:rsidRDefault="005F5E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Руководитель ________________________________________________________ (фамилия, имя, отчество (при его наличии) и подпись)</w:t>
      </w:r>
    </w:p>
    <w:p w:rsidR="00FD5D3F" w:rsidRDefault="005F5E1C">
      <w:pPr>
        <w:spacing w:after="0"/>
        <w:jc w:val="both"/>
      </w:pPr>
      <w:r>
        <w:rPr>
          <w:color w:val="000000"/>
          <w:sz w:val="28"/>
        </w:rPr>
        <w:t>     </w:t>
      </w:r>
      <w:r w:rsidRPr="005F5E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"____" _____________ ________ год</w:t>
      </w:r>
    </w:p>
    <w:p w:rsidR="00FD5D3F" w:rsidRDefault="005F5E1C">
      <w:pPr>
        <w:spacing w:after="0"/>
        <w:jc w:val="both"/>
      </w:pPr>
      <w:r>
        <w:rPr>
          <w:color w:val="000000"/>
          <w:sz w:val="28"/>
        </w:rPr>
        <w:t>      (Место печа</w:t>
      </w:r>
      <w:r>
        <w:rPr>
          <w:color w:val="000000"/>
          <w:sz w:val="28"/>
        </w:rPr>
        <w:t>ти)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FD5D3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FD5D3F"/>
        </w:tc>
      </w:tr>
      <w:tr w:rsidR="00FD5D3F" w:rsidRPr="005F5E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0"/>
              <w:jc w:val="center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Приложение 5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к порядку присвоения местного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знака отличия и почетного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звания, их описаниям и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размерам выплат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единовременного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вознаграждения педагогам в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Акмолинской области</w:t>
            </w:r>
          </w:p>
        </w:tc>
      </w:tr>
    </w:tbl>
    <w:p w:rsidR="00FD5D3F" w:rsidRDefault="005F5E1C">
      <w:pPr>
        <w:spacing w:after="0"/>
      </w:pPr>
      <w:bookmarkStart w:id="35" w:name="z41"/>
      <w:r w:rsidRPr="005F5E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Дополнительные достижения педагогов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0"/>
        <w:gridCol w:w="2917"/>
        <w:gridCol w:w="1558"/>
        <w:gridCol w:w="2109"/>
        <w:gridCol w:w="2696"/>
      </w:tblGrid>
      <w:tr w:rsidR="00FD5D3F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Эффективность</w:t>
            </w:r>
          </w:p>
        </w:tc>
        <w:tc>
          <w:tcPr>
            <w:tcW w:w="3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(в баллах)</w:t>
            </w:r>
          </w:p>
        </w:tc>
      </w:tr>
      <w:tr w:rsidR="00FD5D3F" w:rsidRPr="005F5E1C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Участие педагога в профессиональных конкурсах, мероприятиях международного уровня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Документы, подтверждающие место победителя (дипломы, сертификаты)</w:t>
            </w: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Гран-при, 1, 2, 3 места</w:t>
            </w:r>
          </w:p>
        </w:tc>
        <w:tc>
          <w:tcPr>
            <w:tcW w:w="3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 xml:space="preserve">Гран-при – 51 место – 42 </w:t>
            </w:r>
            <w:r w:rsidRPr="005F5E1C">
              <w:rPr>
                <w:color w:val="000000"/>
                <w:sz w:val="20"/>
                <w:lang w:val="ru-RU"/>
              </w:rPr>
              <w:t>место – 33 место – 2</w:t>
            </w:r>
          </w:p>
        </w:tc>
      </w:tr>
      <w:tr w:rsidR="00FD5D3F" w:rsidRPr="005F5E1C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4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Участие педагога в профессиональных конкурсах, мероприятиях республиканского уровня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Документы, подтверждающие места победителя (дипломы, сертификаты)</w:t>
            </w: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Гран-при, 1, 2, 3 места, "Лучший педагог"</w:t>
            </w:r>
          </w:p>
        </w:tc>
        <w:tc>
          <w:tcPr>
            <w:tcW w:w="3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Гран-при – 5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"Лучший педагог" – 51 мест</w:t>
            </w:r>
            <w:r w:rsidRPr="005F5E1C">
              <w:rPr>
                <w:color w:val="000000"/>
                <w:sz w:val="20"/>
                <w:lang w:val="ru-RU"/>
              </w:rPr>
              <w:t>о – 42 место – 33 место – 2</w:t>
            </w:r>
          </w:p>
        </w:tc>
      </w:tr>
      <w:tr w:rsidR="00FD5D3F" w:rsidRPr="005F5E1C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Участие педагога в профессиональных конкурсах, мероприятиях областного уровня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Документы, подтверждающие место победителя (дипломы, сертификаты)</w:t>
            </w: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Гран-при, 1, 2, 3 места, "Лучший мастер производственного обучения" (техническое</w:t>
            </w:r>
            <w:r w:rsidRPr="005F5E1C">
              <w:rPr>
                <w:color w:val="000000"/>
                <w:sz w:val="20"/>
                <w:lang w:val="ru-RU"/>
              </w:rPr>
              <w:t xml:space="preserve"> и профессиональное, послесреднее образование)</w:t>
            </w:r>
          </w:p>
        </w:tc>
        <w:tc>
          <w:tcPr>
            <w:tcW w:w="3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Гран-при – 5</w:t>
            </w:r>
            <w:r w:rsidRPr="005F5E1C">
              <w:rPr>
                <w:lang w:val="ru-RU"/>
              </w:rPr>
              <w:br/>
            </w:r>
            <w:r w:rsidRPr="005F5E1C">
              <w:rPr>
                <w:color w:val="000000"/>
                <w:sz w:val="20"/>
                <w:lang w:val="ru-RU"/>
              </w:rPr>
              <w:t>"Лучший мастер производственного обучения" (техническое и профессиональное, послесреднее образование) – 51 место – 42 место – 33 место – 2</w:t>
            </w:r>
          </w:p>
        </w:tc>
      </w:tr>
      <w:tr w:rsidR="00FD5D3F" w:rsidRPr="005F5E1C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Участие обучающихся, воспитанников, студентов в интел</w:t>
            </w:r>
            <w:r w:rsidRPr="005F5E1C">
              <w:rPr>
                <w:color w:val="000000"/>
                <w:sz w:val="20"/>
                <w:lang w:val="ru-RU"/>
              </w:rPr>
              <w:t>лектуальных (предметных олимпиадах, научно-исследовательской и проектной деятельности), спортивных соревнованиях, творческих конкурсах, конкурсе профессионального мастерства "</w:t>
            </w:r>
            <w:r>
              <w:rPr>
                <w:color w:val="000000"/>
                <w:sz w:val="20"/>
              </w:rPr>
              <w:t>WorldSkills</w:t>
            </w:r>
            <w:r w:rsidRPr="005F5E1C">
              <w:rPr>
                <w:color w:val="000000"/>
                <w:sz w:val="20"/>
                <w:lang w:val="ru-RU"/>
              </w:rPr>
              <w:t>" международного уровня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Документы, подтверждающие места победителя (ди</w:t>
            </w:r>
            <w:r w:rsidRPr="005F5E1C">
              <w:rPr>
                <w:color w:val="000000"/>
                <w:sz w:val="20"/>
                <w:lang w:val="ru-RU"/>
              </w:rPr>
              <w:t>пломы, сертификаты)</w:t>
            </w: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Гран-при, 1, 2, 3 места</w:t>
            </w:r>
          </w:p>
        </w:tc>
        <w:tc>
          <w:tcPr>
            <w:tcW w:w="3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Гран-при – 51 место – 42 место – 33 место – 2</w:t>
            </w:r>
          </w:p>
        </w:tc>
      </w:tr>
      <w:tr w:rsidR="00FD5D3F" w:rsidRPr="005F5E1C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 xml:space="preserve">Участие обучающихся, воспитанников, студентов в интеллектуальных (предметных олимпиадах, научно-исследовательской и проектной деятельности), спортивных </w:t>
            </w:r>
            <w:r w:rsidRPr="005F5E1C">
              <w:rPr>
                <w:color w:val="000000"/>
                <w:sz w:val="20"/>
                <w:lang w:val="ru-RU"/>
              </w:rPr>
              <w:t>соревнованиях, творческих конкурсах, конкурсе профессионального мастерства "</w:t>
            </w:r>
            <w:r>
              <w:rPr>
                <w:color w:val="000000"/>
                <w:sz w:val="20"/>
              </w:rPr>
              <w:t>WorldSkills</w:t>
            </w:r>
            <w:r w:rsidRPr="005F5E1C">
              <w:rPr>
                <w:color w:val="000000"/>
                <w:sz w:val="20"/>
                <w:lang w:val="ru-RU"/>
              </w:rPr>
              <w:t>" республиканского уровня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Документы, подтверждающие места победителя (дипломы, сертификаты)</w:t>
            </w: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Гран-при, 1, 2, 3 места</w:t>
            </w:r>
          </w:p>
        </w:tc>
        <w:tc>
          <w:tcPr>
            <w:tcW w:w="3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Гран-при – 51 место – 42 место – 33 место – 2</w:t>
            </w:r>
          </w:p>
        </w:tc>
      </w:tr>
      <w:tr w:rsidR="00FD5D3F" w:rsidRPr="005F5E1C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Уча</w:t>
            </w:r>
            <w:r w:rsidRPr="005F5E1C">
              <w:rPr>
                <w:color w:val="000000"/>
                <w:sz w:val="20"/>
                <w:lang w:val="ru-RU"/>
              </w:rPr>
              <w:t>стие обучающихся, воспитанников, студентов в интеллектуальных (предметных олимпиадах, научно-исследовательской и проектной деятельности), спортивных соревнованиях, творческих конкурсах, конкурсе профессионального мастерства "</w:t>
            </w:r>
            <w:r>
              <w:rPr>
                <w:color w:val="000000"/>
                <w:sz w:val="20"/>
              </w:rPr>
              <w:t>WorldSkills</w:t>
            </w:r>
            <w:r w:rsidRPr="005F5E1C">
              <w:rPr>
                <w:color w:val="000000"/>
                <w:sz w:val="20"/>
                <w:lang w:val="ru-RU"/>
              </w:rPr>
              <w:t>" областного уровня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Документы, подтверждающие места победителя (дипломы, сертификаты)</w:t>
            </w: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Гран-при, 1, 2, 3 места</w:t>
            </w:r>
          </w:p>
        </w:tc>
        <w:tc>
          <w:tcPr>
            <w:tcW w:w="3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Гран-при – 51 место – 42 место – 33 место – 2</w:t>
            </w:r>
          </w:p>
        </w:tc>
      </w:tr>
      <w:tr w:rsidR="00FD5D3F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Результативность учебных достижений обучающихся по преподаваемой дисциплине (мониторинг за последние три года)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Справка руководителя организации образования (подпись, печать)</w:t>
            </w: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Успеваемость – 100%, качество знаний не менее 70%</w:t>
            </w:r>
          </w:p>
        </w:tc>
        <w:tc>
          <w:tcPr>
            <w:tcW w:w="3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D5D3F">
        <w:trPr>
          <w:trHeight w:val="30"/>
          <w:tblCellSpacing w:w="0" w:type="auto"/>
        </w:trPr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4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Результативность учебных достижений обучающихся по преподаваемой дисциплине (мониторинг за последние три года)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 xml:space="preserve">Справка руководителя </w:t>
            </w:r>
            <w:r w:rsidRPr="005F5E1C">
              <w:rPr>
                <w:color w:val="000000"/>
                <w:sz w:val="20"/>
                <w:lang w:val="ru-RU"/>
              </w:rPr>
              <w:t>организации образования (подпись, печать)</w:t>
            </w: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Pr="005F5E1C" w:rsidRDefault="005F5E1C">
            <w:pPr>
              <w:spacing w:after="20"/>
              <w:ind w:left="20"/>
              <w:jc w:val="both"/>
              <w:rPr>
                <w:lang w:val="ru-RU"/>
              </w:rPr>
            </w:pPr>
            <w:r w:rsidRPr="005F5E1C">
              <w:rPr>
                <w:color w:val="000000"/>
                <w:sz w:val="20"/>
                <w:lang w:val="ru-RU"/>
              </w:rPr>
              <w:t>Успеваемость – 90%, качество знаний не менее 60%</w:t>
            </w:r>
          </w:p>
        </w:tc>
        <w:tc>
          <w:tcPr>
            <w:tcW w:w="3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D3F" w:rsidRDefault="005F5E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FD5D3F" w:rsidRDefault="005F5E1C">
      <w:pPr>
        <w:spacing w:after="0"/>
      </w:pPr>
      <w:r>
        <w:br/>
      </w:r>
    </w:p>
    <w:p w:rsidR="00FD5D3F" w:rsidRDefault="005F5E1C">
      <w:pPr>
        <w:spacing w:after="0"/>
      </w:pPr>
      <w:r>
        <w:br/>
      </w:r>
      <w:r>
        <w:br/>
      </w:r>
    </w:p>
    <w:p w:rsidR="00FD5D3F" w:rsidRPr="005F5E1C" w:rsidRDefault="005F5E1C">
      <w:pPr>
        <w:pStyle w:val="disclaimer"/>
        <w:rPr>
          <w:lang w:val="ru-RU"/>
        </w:rPr>
      </w:pPr>
      <w:r w:rsidRPr="005F5E1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D5D3F" w:rsidRPr="005F5E1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3F"/>
    <w:rsid w:val="005F5E1C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91A18-AE0D-4C53-866B-D8A7F301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User23</cp:lastModifiedBy>
  <cp:revision>2</cp:revision>
  <dcterms:created xsi:type="dcterms:W3CDTF">2025-11-10T03:58:00Z</dcterms:created>
  <dcterms:modified xsi:type="dcterms:W3CDTF">2025-11-10T03:58:00Z</dcterms:modified>
</cp:coreProperties>
</file>